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5E691E" w14:paraId="16EE0A3F" w14:textId="77777777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C7695" w14:textId="77777777" w:rsidR="005E691E" w:rsidRDefault="000959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5E691E" w14:paraId="7346871B" w14:textId="77777777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BDDBD" w14:textId="77777777" w:rsidR="005E691E" w:rsidRDefault="000959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E691E" w14:paraId="01EA06B3" w14:textId="77777777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A02C7" w14:textId="77777777" w:rsidR="005E691E" w:rsidRDefault="005E691E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0982C1" w14:textId="77777777" w:rsidR="005E691E" w:rsidRDefault="000959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5E691E" w14:paraId="06D74470" w14:textId="77777777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FB9AD" w14:textId="77777777" w:rsidR="005E691E" w:rsidRDefault="005E691E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2E19E" w14:textId="77777777" w:rsidR="005E691E" w:rsidRDefault="0009590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A6249C" w14:textId="77777777" w:rsidR="005E691E" w:rsidRDefault="000959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0503160</w:t>
            </w:r>
          </w:p>
        </w:tc>
      </w:tr>
      <w:tr w:rsidR="005E691E" w14:paraId="2527D0D1" w14:textId="77777777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92AB2" w14:textId="77777777" w:rsidR="005E691E" w:rsidRDefault="005E691E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5E691E" w14:paraId="433C2DD5" w14:textId="77777777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97B65E" w14:textId="77777777" w:rsidR="005E691E" w:rsidRDefault="0009590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2021 г.</w:t>
                  </w:r>
                </w:p>
              </w:tc>
            </w:tr>
          </w:tbl>
          <w:p w14:paraId="76B71D9E" w14:textId="77777777" w:rsidR="005E691E" w:rsidRDefault="005E691E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81D0C" w14:textId="77777777" w:rsidR="005E691E" w:rsidRDefault="0009590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7F4FDD" w14:textId="77777777" w:rsidR="005E691E" w:rsidRDefault="000959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01.01.2021</w:t>
            </w:r>
          </w:p>
        </w:tc>
      </w:tr>
      <w:tr w:rsidR="005E691E" w14:paraId="55EED1F3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829B66" w14:textId="77777777" w:rsidR="005E691E" w:rsidRDefault="000959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057BE" w14:textId="77777777" w:rsidR="005E691E" w:rsidRDefault="005E691E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5E691E" w14:paraId="6C30AED5" w14:textId="77777777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82FCFF" w14:textId="77777777" w:rsidR="005E691E" w:rsidRDefault="005E691E">
                  <w:pPr>
                    <w:spacing w:line="1" w:lineRule="auto"/>
                    <w:jc w:val="center"/>
                  </w:pPr>
                </w:p>
              </w:tc>
            </w:tr>
          </w:tbl>
          <w:p w14:paraId="22B0064F" w14:textId="77777777" w:rsidR="005E691E" w:rsidRDefault="005E691E">
            <w:pPr>
              <w:spacing w:line="1" w:lineRule="auto"/>
            </w:pPr>
          </w:p>
        </w:tc>
      </w:tr>
      <w:tr w:rsidR="005E691E" w14:paraId="10942D60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93B88" w14:textId="77777777" w:rsidR="005E691E" w:rsidRDefault="000959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DAB99" w14:textId="77777777" w:rsidR="005E691E" w:rsidRDefault="005E691E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CC23B" w14:textId="77777777" w:rsidR="005E691E" w:rsidRDefault="005E691E">
            <w:pPr>
              <w:spacing w:line="1" w:lineRule="auto"/>
            </w:pPr>
          </w:p>
        </w:tc>
      </w:tr>
      <w:tr w:rsidR="005E691E" w14:paraId="1C0C5B2E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D6A7C" w14:textId="77777777" w:rsidR="005E691E" w:rsidRDefault="000959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AC9C5" w14:textId="77777777" w:rsidR="005E691E" w:rsidRDefault="0009590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B89A5" w14:textId="77777777" w:rsidR="005E691E" w:rsidRDefault="000959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00978941</w:t>
            </w:r>
          </w:p>
        </w:tc>
      </w:tr>
      <w:tr w:rsidR="005E691E" w14:paraId="0F3C2DCA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12BE31" w14:textId="77777777" w:rsidR="005E691E" w:rsidRDefault="000959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72667" w14:textId="77777777" w:rsidR="005E691E" w:rsidRDefault="005E691E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93DFE" w14:textId="77777777" w:rsidR="005E691E" w:rsidRDefault="005E691E">
            <w:pPr>
              <w:spacing w:line="1" w:lineRule="auto"/>
              <w:jc w:val="center"/>
            </w:pPr>
          </w:p>
        </w:tc>
      </w:tr>
      <w:tr w:rsidR="005E691E" w14:paraId="212863F1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5633F" w14:textId="77777777" w:rsidR="005E691E" w:rsidRDefault="000959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D1897" w14:textId="77777777" w:rsidR="005E691E" w:rsidRDefault="005E691E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5353E" w14:textId="77777777" w:rsidR="005E691E" w:rsidRDefault="005E691E">
            <w:pPr>
              <w:spacing w:line="1" w:lineRule="auto"/>
              <w:jc w:val="center"/>
            </w:pPr>
          </w:p>
        </w:tc>
      </w:tr>
      <w:tr w:rsidR="005E691E" w14:paraId="5CD400C0" w14:textId="77777777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ED4EB" w14:textId="77777777" w:rsidR="005E691E" w:rsidRDefault="000959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AEFF8" w14:textId="77777777" w:rsidR="005E691E" w:rsidRDefault="00095906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24EA91" w14:textId="77777777" w:rsidR="005E691E" w:rsidRDefault="0009590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77EB1" w14:textId="77777777" w:rsidR="005E691E" w:rsidRDefault="000959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</w:tr>
      <w:tr w:rsidR="005E691E" w14:paraId="0AE94A06" w14:textId="77777777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DA548" w14:textId="77777777" w:rsidR="005E691E" w:rsidRDefault="000959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AABB4" w14:textId="77777777" w:rsidR="005E691E" w:rsidRDefault="00095906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Рубежинское</w:t>
            </w:r>
            <w:proofErr w:type="spellEnd"/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9C520" w14:textId="77777777" w:rsidR="005E691E" w:rsidRDefault="005E691E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C20F6" w14:textId="77777777" w:rsidR="005E691E" w:rsidRDefault="005E691E">
            <w:pPr>
              <w:spacing w:line="1" w:lineRule="auto"/>
              <w:jc w:val="center"/>
            </w:pPr>
          </w:p>
        </w:tc>
      </w:tr>
      <w:tr w:rsidR="005E691E" w14:paraId="2BFD372E" w14:textId="77777777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974B0" w14:textId="77777777" w:rsidR="005E691E" w:rsidRDefault="000959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E59BA" w14:textId="77777777" w:rsidR="005E691E" w:rsidRDefault="005E691E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533F2" w14:textId="77777777" w:rsidR="005E691E" w:rsidRDefault="0009590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5E691E" w14:paraId="48249D9D" w14:textId="77777777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76C306" w14:textId="77777777" w:rsidR="005E691E" w:rsidRDefault="0009590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53636419</w:t>
                  </w:r>
                </w:p>
              </w:tc>
            </w:tr>
          </w:tbl>
          <w:p w14:paraId="3FBF611C" w14:textId="77777777" w:rsidR="005E691E" w:rsidRDefault="005E691E">
            <w:pPr>
              <w:spacing w:line="1" w:lineRule="auto"/>
            </w:pPr>
          </w:p>
        </w:tc>
      </w:tr>
      <w:tr w:rsidR="005E691E" w14:paraId="532C53F4" w14:textId="77777777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AA88B" w14:textId="77777777" w:rsidR="005E691E" w:rsidRDefault="005E691E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5E691E" w14:paraId="53B07066" w14:textId="77777777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0A540" w14:textId="77777777" w:rsidR="005E691E" w:rsidRDefault="00095906">
                  <w:r>
                    <w:rPr>
                      <w:color w:val="000000"/>
                      <w:sz w:val="28"/>
                      <w:szCs w:val="28"/>
                    </w:rPr>
                    <w:t>Периодичность: месячная, квартальная, годовая</w:t>
                  </w:r>
                </w:p>
              </w:tc>
            </w:tr>
          </w:tbl>
          <w:p w14:paraId="32D4E554" w14:textId="77777777" w:rsidR="005E691E" w:rsidRDefault="005E691E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E8D0D" w14:textId="77777777" w:rsidR="005E691E" w:rsidRDefault="005E691E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5F4C8" w14:textId="77777777" w:rsidR="005E691E" w:rsidRDefault="005E691E">
            <w:pPr>
              <w:spacing w:line="1" w:lineRule="auto"/>
              <w:jc w:val="center"/>
            </w:pPr>
          </w:p>
        </w:tc>
      </w:tr>
      <w:tr w:rsidR="005E691E" w14:paraId="506F9138" w14:textId="77777777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9D936D" w14:textId="77777777" w:rsidR="005E691E" w:rsidRDefault="005E691E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5E691E" w14:paraId="60DF569B" w14:textId="77777777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2DA9FE" w14:textId="77777777" w:rsidR="005E691E" w:rsidRDefault="00095906">
                  <w:r>
                    <w:rPr>
                      <w:color w:val="000000"/>
                      <w:sz w:val="28"/>
                      <w:szCs w:val="28"/>
                    </w:rPr>
                    <w:t>Единица измерения: руб.</w:t>
                  </w:r>
                </w:p>
              </w:tc>
            </w:tr>
          </w:tbl>
          <w:p w14:paraId="730A5046" w14:textId="77777777" w:rsidR="005E691E" w:rsidRDefault="005E691E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670B5" w14:textId="77777777" w:rsidR="005E691E" w:rsidRDefault="0009590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EC386" w14:textId="77777777" w:rsidR="005E691E" w:rsidRDefault="000959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</w:tbl>
    <w:p w14:paraId="6322EB42" w14:textId="77777777" w:rsidR="005E691E" w:rsidRDefault="005E691E">
      <w:pPr>
        <w:rPr>
          <w:vanish/>
        </w:rPr>
      </w:pPr>
      <w:bookmarkStart w:id="1" w:name="__bookmark_3"/>
      <w:bookmarkEnd w:id="1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700"/>
      </w:tblGrid>
      <w:tr w:rsidR="005E691E" w14:paraId="2BF0A630" w14:textId="77777777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81B9E" w14:textId="77777777" w:rsidR="005E691E" w:rsidRDefault="000959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851AB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1DBB9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71071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E766C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1EFFD" w14:textId="77777777" w:rsidR="005E691E" w:rsidRDefault="005E691E">
            <w:pPr>
              <w:spacing w:line="1" w:lineRule="auto"/>
              <w:jc w:val="center"/>
            </w:pPr>
          </w:p>
        </w:tc>
      </w:tr>
      <w:tr w:rsidR="005E691E" w14:paraId="406791B9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3AC8" w14:textId="77777777" w:rsidR="005E691E" w:rsidRDefault="000959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14:paraId="6AEFDF19" w14:textId="77777777" w:rsidR="005E691E" w:rsidRDefault="000959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5E691E" w14:paraId="329C1B39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4EB720" w14:textId="77777777" w:rsidR="005E691E" w:rsidRDefault="0009590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14:paraId="59D3EF9C" w14:textId="77777777" w:rsidR="005E691E" w:rsidRDefault="0009590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Полное наименование: Администрация муниципального образования Рубежинский сельсовет Первомайского района Оренбургской области, сокращенное наименование - Администрация МО Рубежинский сельсовет. Организационно-правовая форма: муниципальное казенное учреждение. Юридический/почтовый адрес: 461989, Оренбургская область, Первомайский район, поселок Рубежинский, улица Специалистов, дом 9 </w:t>
                  </w:r>
                </w:p>
              </w:tc>
            </w:tr>
          </w:tbl>
          <w:p w14:paraId="29CD3499" w14:textId="77777777" w:rsidR="005E691E" w:rsidRDefault="000959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E691E" w14:paraId="1056E0A5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E2C43" w14:textId="77777777" w:rsidR="005E691E" w:rsidRDefault="000959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14:paraId="3205002D" w14:textId="77777777" w:rsidR="005E691E" w:rsidRDefault="000959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5E691E" w14:paraId="0D9D5315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47F2A" w14:textId="77777777" w:rsidR="005E691E" w:rsidRDefault="0009590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14:paraId="4CEF264E" w14:textId="77777777" w:rsidR="005E691E" w:rsidRDefault="0009590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 xml:space="preserve">Администрация муниципального образования Рубежинский сельсовет Первомайского района Оренбургской области  действует на основании Устава, утвержденного решением Совета депутатов муниципального образования Рубежинский сельсовет Первомайского района Первомайского района Оренбургской области 18 декабря 2015г. № 34. Подведомственных учреждений не имеет. Администрация МО Рубежинский сельсовет Первомайского района </w:t>
                  </w:r>
                  <w:r>
                    <w:rPr>
                      <w:color w:val="000000"/>
                      <w:sz w:val="29"/>
                      <w:szCs w:val="29"/>
                    </w:rPr>
                    <w:lastRenderedPageBreak/>
                    <w:t>Оренбургской области является главным распорядителем бюджетных средств и главным администратором доходов. Код главы главного распорядителя бюджетных средств-112. Учреждение является юридическим лицом, самостоятельно осуществляет финансово- хозяйственную деятельность, имеет самостоятельный баланс и лицевой счет, обладает обособленным имуществом. Бухгалтерский учет ведется специалистами 1 и 2 категории. Учреждение вправе от своего имени заключать договоры, приобретать и осуществлять имущественные и личные не имущественные права, нести ответственность, быть истцом и ответчиком в суде, арбитражном суде.</w:t>
                  </w:r>
                </w:p>
              </w:tc>
            </w:tr>
          </w:tbl>
          <w:p w14:paraId="678910D0" w14:textId="77777777" w:rsidR="005E691E" w:rsidRDefault="000959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5E691E" w14:paraId="218CEF33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4CEB0" w14:textId="77777777" w:rsidR="005E691E" w:rsidRDefault="000959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 «Результаты деятельности субъекта бюджетной отчетности»</w:t>
            </w:r>
          </w:p>
          <w:p w14:paraId="1DAA3159" w14:textId="77777777" w:rsidR="005E691E" w:rsidRDefault="000959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5E691E" w14:paraId="348E1741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33DD1B" w14:textId="77777777" w:rsidR="005E691E" w:rsidRDefault="0009590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14:paraId="51B60A02" w14:textId="77777777" w:rsidR="005E691E" w:rsidRDefault="00095906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Формирование расходов бюджета сельского поселения осуществляется в соответствие с бюджетными обязательствами. Исполнение бюджетных обязательств осуществляется за счет средств бюджета сельского поселения. Формирование доходов бюджета сельского поселения осуществляется в соответствие с бюджетным законодательством РФ, законодательством о налогах и сборах и законодательством об иных обязательных платежах. </w:t>
                  </w:r>
                </w:p>
                <w:p w14:paraId="4FAAC737" w14:textId="77777777" w:rsidR="005E691E" w:rsidRDefault="00095906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 xml:space="preserve">В штатном расписании учреждения утверждено 9,85 штатных единиц, свободных вакансий на начало и конец года нет. Все сотрудники учреждения соответствуют </w:t>
                  </w:r>
                  <w:proofErr w:type="spellStart"/>
                  <w:r>
                    <w:rPr>
                      <w:color w:val="000000"/>
                      <w:sz w:val="29"/>
                      <w:szCs w:val="29"/>
                    </w:rPr>
                    <w:t>профстандартам</w:t>
                  </w:r>
                  <w:proofErr w:type="spellEnd"/>
                  <w:r>
                    <w:rPr>
                      <w:color w:val="000000"/>
                      <w:sz w:val="29"/>
                      <w:szCs w:val="29"/>
                    </w:rPr>
                    <w:t>.</w:t>
                  </w:r>
                </w:p>
                <w:p w14:paraId="65A976AC" w14:textId="77777777" w:rsidR="005E691E" w:rsidRDefault="00095906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 xml:space="preserve">Рабочее место каждого сотрудника технически оборудовано компьютерной техникой, факсимильной связью. Лимиты потребления </w:t>
                  </w:r>
                  <w:proofErr w:type="spellStart"/>
                  <w:r>
                    <w:rPr>
                      <w:color w:val="000000"/>
                      <w:sz w:val="29"/>
                      <w:szCs w:val="29"/>
                    </w:rPr>
                    <w:t>теплоэнергоресурсов</w:t>
                  </w:r>
                  <w:proofErr w:type="spellEnd"/>
                  <w:r>
                    <w:rPr>
                      <w:color w:val="000000"/>
                      <w:sz w:val="29"/>
                      <w:szCs w:val="29"/>
                    </w:rPr>
                    <w:t xml:space="preserve"> соблюдаются. Перерасхода нет. Учреждение имеет сайт в сети интернет http://рубежинский.первомайский-район.рф/, который поддерживается в актуальном состоянии.</w:t>
                  </w:r>
                </w:p>
                <w:p w14:paraId="313AA1B1" w14:textId="77777777" w:rsidR="005E691E" w:rsidRDefault="00095906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В учреждение ежегодно принимаются меры по повышению эффективности расходования бюджетных средств:</w:t>
                  </w:r>
                </w:p>
                <w:p w14:paraId="3159CAC9" w14:textId="77777777" w:rsidR="005E691E" w:rsidRDefault="00095906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-заключается соглашение с финансовым отделом администрации Первомайского района Оренбургской области по оздоровлению муниципальных финансов;</w:t>
                  </w:r>
                </w:p>
                <w:p w14:paraId="5CC53F6F" w14:textId="77777777" w:rsidR="005E691E" w:rsidRDefault="00095906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-утверждается план мероприятий по увеличению объема налоговых и неналоговых доходов;</w:t>
                  </w:r>
                </w:p>
                <w:p w14:paraId="161F6AEE" w14:textId="77777777" w:rsidR="005E691E" w:rsidRDefault="00095906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-не допускается увеличение численности работников местного самоуправления;</w:t>
                  </w:r>
                </w:p>
                <w:p w14:paraId="4E55EBA0" w14:textId="77777777" w:rsidR="005E691E" w:rsidRDefault="00095906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-не устанавливаются и не исполняются расходные обязательства, не связанные с решением вопросов, отнесенных к вопросам местного значения;</w:t>
                  </w:r>
                </w:p>
                <w:p w14:paraId="513D37AF" w14:textId="77777777" w:rsidR="005E691E" w:rsidRDefault="0009590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-не превышаются нормативы формирования расходов на оплату труда выборных должностных лиц, муниципальных служащих и содержание органов местного самоуправления.</w:t>
                  </w:r>
                </w:p>
              </w:tc>
            </w:tr>
          </w:tbl>
          <w:p w14:paraId="4A1EFAEB" w14:textId="77777777" w:rsidR="005E691E" w:rsidRDefault="000959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E691E" w14:paraId="2DAEF86D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14B99" w14:textId="77777777" w:rsidR="005E691E" w:rsidRDefault="000959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Раздел 3 «Анализ отчета об исполнении бюджета субъектом бюджетной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отчетности»</w:t>
            </w:r>
          </w:p>
          <w:p w14:paraId="307DFEC8" w14:textId="77777777" w:rsidR="005E691E" w:rsidRDefault="000959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5E691E" w14:paraId="4843C71A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A3FC18" w14:textId="77777777" w:rsidR="005E691E" w:rsidRDefault="0009590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14:paraId="6A0B22D2" w14:textId="77777777" w:rsidR="005E691E" w:rsidRDefault="0009590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Учреждение является получателем бюджетных средств, финансируется за счет средств бюджета сельского поселения. На 2020 год доходная часть утверждена в сумме 6561596,00 руб., исполнена в сумме 6424658,93 руб., или на 98 %. На 2020 год учреждению доведены лимиты бюджетных обязательств в сумме 7008424,14  руб., бюджетные средства израсходованы в размере 6531951,60 руб., что составляет 93% от бюджетных назначений на 2020 год. Показатели неисполнения бюджета по расходам, отражены в Сведениях об исполнении бюджета (ф. 0503164)</w:t>
                  </w:r>
                </w:p>
              </w:tc>
            </w:tr>
          </w:tbl>
          <w:p w14:paraId="6B3A111A" w14:textId="77777777" w:rsidR="005E691E" w:rsidRDefault="000959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E691E" w14:paraId="05EA0825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D2951" w14:textId="77777777" w:rsidR="005E691E" w:rsidRDefault="000959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4 «Анализ показателей бухгалтерской отчетности субъекта бюджетной отчетности»</w:t>
            </w:r>
          </w:p>
          <w:p w14:paraId="58A6D959" w14:textId="77777777" w:rsidR="005E691E" w:rsidRDefault="000959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5E691E" w14:paraId="15BF472A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ED0BC5" w14:textId="77777777" w:rsidR="005E691E" w:rsidRDefault="0009590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14"/>
                  </w:tblGrid>
                  <w:tr w:rsidR="005E691E" w14:paraId="7D426638" w14:textId="77777777">
                    <w:tc>
                      <w:tcPr>
                        <w:tcW w:w="103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E92F47" w14:textId="77777777" w:rsidR="005E691E" w:rsidRDefault="005E691E">
                        <w:pPr>
                          <w:jc w:val="center"/>
                        </w:pPr>
                      </w:p>
                      <w:p w14:paraId="17C77ECD" w14:textId="77777777" w:rsidR="005E691E" w:rsidRDefault="005E691E">
                        <w:pPr>
                          <w:jc w:val="center"/>
                        </w:pPr>
                      </w:p>
                      <w:p w14:paraId="5B58474D" w14:textId="77777777" w:rsidR="005E691E" w:rsidRDefault="005E691E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10314" w:type="dxa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0314"/>
                        </w:tblGrid>
                        <w:tr w:rsidR="005E691E" w14:paraId="7EE7509D" w14:textId="77777777">
                          <w:tc>
                            <w:tcPr>
                              <w:tcW w:w="10314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4B44417" w14:textId="77777777" w:rsidR="005E691E" w:rsidRDefault="00095906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 xml:space="preserve">        По состоянию на 1 января 2020 года стоимость основных средств составила 3024932,81, на конец 2020 года стоимость составляет 3068592,81 руб. Приобретены основные средства на сумму 43660,00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руб.(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водяной насос)</w:t>
                              </w:r>
                            </w:p>
                            <w:p w14:paraId="72A50E81" w14:textId="77777777" w:rsidR="005E691E" w:rsidRDefault="00095906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 xml:space="preserve">        Имущество казны на 1 января 2020 года составило 3158873,33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руб. ,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 xml:space="preserve"> на конец года   7863338,29. (ф. 0503168).</w:t>
                              </w:r>
                            </w:p>
                            <w:p w14:paraId="412A5723" w14:textId="77777777" w:rsidR="005E691E" w:rsidRDefault="00095906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 xml:space="preserve">        В 2020г. в состав имущества казны поступило 2 земельных участка на сумму 4810187,15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руб.(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зарегистрированы в собственность). </w:t>
                              </w:r>
                            </w:p>
                            <w:p w14:paraId="105D9F54" w14:textId="77777777" w:rsidR="005E691E" w:rsidRDefault="00095906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 xml:space="preserve">Списано нежилое здание (клуб)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п.Ударный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 xml:space="preserve"> на сумму 105722,19 руб., здание полностью разрушено, ремонту и восстановлению не подлежит. </w:t>
                              </w:r>
                            </w:p>
                            <w:p w14:paraId="72B6032C" w14:textId="77777777" w:rsidR="005E691E" w:rsidRDefault="00095906">
                              <w:pPr>
                                <w:spacing w:before="100" w:after="100"/>
                                <w:ind w:right="-16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     По состоянию на 1 января 2021 года дебиторская задолженность составляет 240956,92 руб., из них 229471,21 руб. задолженность по налогам и сборам,11485,71, руб., задолженность по страховым взносам, просроченная  дебиторская задолженность составляет 229471,21 руб.</w:t>
                              </w:r>
                            </w:p>
                            <w:p w14:paraId="4BA4AEE3" w14:textId="77777777" w:rsidR="005E691E" w:rsidRDefault="00095906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 xml:space="preserve">      По состоянию на 1 января 2021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года  кредиторская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 xml:space="preserve"> задолженность составляет 211700,21 руб., из них за поставку газа в декабре 2020 г.-80476,07 руб., за потребление электроэнергии в декабре 2020 г.- 35904,31 руб. ,95319,83 руб. задолженность по налогам и сборам, просроченной задолженности нет.   (ф.503169)</w:t>
                              </w:r>
                            </w:p>
                            <w:p w14:paraId="07D616B5" w14:textId="77777777" w:rsidR="005E691E" w:rsidRDefault="00095906">
                              <w:pPr>
                                <w:spacing w:before="100" w:after="100"/>
                                <w:jc w:val="both"/>
                              </w:pP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 xml:space="preserve">     В ф.0503178 SVR       отражена сумма обеспечения в размере 14422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руб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, внесенная участником аукциона, который состоится 13.01.2021 г.</w:t>
                              </w:r>
                            </w:p>
                            <w:p w14:paraId="3B31C1DF" w14:textId="77777777" w:rsidR="005E691E" w:rsidRDefault="00095906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9"/>
                                  <w:szCs w:val="29"/>
                                </w:rPr>
                                <w:t>      Недостач и хищений имущества в отчетный период не было.   </w:t>
                              </w:r>
                            </w:p>
                          </w:tc>
                        </w:tr>
                      </w:tbl>
                      <w:p w14:paraId="0B0C979E" w14:textId="77777777" w:rsidR="005E691E" w:rsidRDefault="005E691E">
                        <w:pPr>
                          <w:jc w:val="both"/>
                        </w:pPr>
                      </w:p>
                      <w:p w14:paraId="7D21302F" w14:textId="77777777" w:rsidR="005E691E" w:rsidRDefault="005E691E">
                        <w:pPr>
                          <w:jc w:val="both"/>
                        </w:pPr>
                      </w:p>
                    </w:tc>
                  </w:tr>
                </w:tbl>
                <w:p w14:paraId="775868F4" w14:textId="77777777" w:rsidR="005E691E" w:rsidRDefault="005E691E">
                  <w:pPr>
                    <w:spacing w:line="1" w:lineRule="auto"/>
                  </w:pPr>
                </w:p>
              </w:tc>
            </w:tr>
          </w:tbl>
          <w:p w14:paraId="6619C6BC" w14:textId="77777777" w:rsidR="005E691E" w:rsidRDefault="000959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5E691E" w14:paraId="05C576E7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731DA" w14:textId="77777777" w:rsidR="005E691E" w:rsidRDefault="000959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5 «Прочие вопросы деятельности субъекта бюджетной отчетности»</w:t>
            </w:r>
          </w:p>
          <w:p w14:paraId="0C50842A" w14:textId="77777777" w:rsidR="005E691E" w:rsidRDefault="000959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5E691E" w14:paraId="10F0F563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EAFE6D" w14:textId="77777777" w:rsidR="005E691E" w:rsidRDefault="0009590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14:paraId="5D2F53CB" w14:textId="77777777" w:rsidR="005E691E" w:rsidRDefault="00095906">
                  <w:pPr>
                    <w:spacing w:before="20" w:after="2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Инвентаризация в целях составления годовой отчетности за 2020 год проведена 04 декабря 2020 г. на основании распоряжения № 18-р от 04.12.2020 года. Недостач и хищений не обнаружено, в связи, с чем в составе Пояснительной записки не представляется Таблица № 6. Обязательств по судебным решениям и исполнительным документам на 1 января 2021 года нет, в течение 2020 года такие обязательства не возникали.                                                                                      </w:t>
                  </w:r>
                </w:p>
                <w:p w14:paraId="7BAE756C" w14:textId="77777777" w:rsidR="005E691E" w:rsidRDefault="00095906">
                  <w:pPr>
                    <w:spacing w:before="20" w:after="2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В связи с отсутствием числовых показателей в составе годовой отчетности и пояснительной записки к ней не представлены формы и приложения:</w:t>
                  </w:r>
                </w:p>
                <w:p w14:paraId="6EDBB8E7" w14:textId="77777777" w:rsidR="005E691E" w:rsidRDefault="005E691E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0"/>
                    <w:gridCol w:w="9834"/>
                  </w:tblGrid>
                  <w:tr w:rsidR="005E691E" w14:paraId="435174A5" w14:textId="77777777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515BBE" w14:textId="77777777" w:rsidR="005E691E" w:rsidRDefault="00095906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•</w:t>
                        </w:r>
                      </w:p>
                    </w:tc>
                    <w:tc>
                      <w:tcPr>
                        <w:tcW w:w="9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398289" w14:textId="77777777" w:rsidR="005E691E" w:rsidRDefault="00095906">
                        <w:pPr>
                          <w:spacing w:before="20" w:after="20"/>
                          <w:jc w:val="both"/>
                        </w:pPr>
                        <w:r>
                          <w:rPr>
                            <w:color w:val="000000"/>
                            <w:sz w:val="29"/>
                            <w:szCs w:val="29"/>
                          </w:rPr>
                          <w:t>Отчет об обязательствах в рамках нацпроектов (ф 0503128-НП); </w:t>
                        </w:r>
                      </w:p>
                    </w:tc>
                  </w:tr>
                  <w:tr w:rsidR="005E691E" w14:paraId="46E83C35" w14:textId="77777777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F4C498" w14:textId="77777777" w:rsidR="005E691E" w:rsidRDefault="00095906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•</w:t>
                        </w:r>
                      </w:p>
                    </w:tc>
                    <w:tc>
                      <w:tcPr>
                        <w:tcW w:w="9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26CF37" w14:textId="77777777" w:rsidR="005E691E" w:rsidRDefault="00095906">
                        <w:pPr>
                          <w:spacing w:before="20" w:after="20"/>
                          <w:jc w:val="both"/>
                        </w:pPr>
                        <w:r>
                          <w:rPr>
                            <w:color w:val="000000"/>
                            <w:sz w:val="29"/>
                            <w:szCs w:val="29"/>
                          </w:rPr>
                          <w:t>Таблица 1;</w:t>
                        </w:r>
                      </w:p>
                    </w:tc>
                  </w:tr>
                  <w:tr w:rsidR="005E691E" w14:paraId="331FAA2A" w14:textId="77777777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5AA52E" w14:textId="77777777" w:rsidR="005E691E" w:rsidRDefault="00095906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•</w:t>
                        </w:r>
                      </w:p>
                    </w:tc>
                    <w:tc>
                      <w:tcPr>
                        <w:tcW w:w="9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7FAD13" w14:textId="77777777" w:rsidR="005E691E" w:rsidRDefault="00095906">
                        <w:pPr>
                          <w:spacing w:before="20" w:after="20"/>
                          <w:jc w:val="both"/>
                        </w:pPr>
                        <w:r>
                          <w:rPr>
                            <w:color w:val="000000"/>
                            <w:sz w:val="29"/>
                            <w:szCs w:val="29"/>
                          </w:rPr>
                          <w:t>Сведения о целевых иностранных кредитах (ф. 0503167);</w:t>
                        </w:r>
                      </w:p>
                    </w:tc>
                  </w:tr>
                  <w:tr w:rsidR="005E691E" w14:paraId="39DF0287" w14:textId="77777777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CFD543" w14:textId="77777777" w:rsidR="005E691E" w:rsidRDefault="00095906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•</w:t>
                        </w:r>
                      </w:p>
                    </w:tc>
                    <w:tc>
                      <w:tcPr>
                        <w:tcW w:w="9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355A89" w14:textId="77777777" w:rsidR="005E691E" w:rsidRDefault="00095906">
                        <w:pPr>
                          <w:spacing w:before="20" w:after="20"/>
                          <w:jc w:val="both"/>
                        </w:pPr>
                        <w:r>
                          <w:rPr>
                            <w:color w:val="000000"/>
                            <w:sz w:val="29"/>
                            <w:szCs w:val="29"/>
                          </w:rPr>
                          <w:t>Сведения о госдолге, бюджетных кредитах (ф. 0503172); </w:t>
                        </w:r>
                      </w:p>
                    </w:tc>
                  </w:tr>
                  <w:tr w:rsidR="005E691E" w14:paraId="48770F6B" w14:textId="77777777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70B6D5" w14:textId="77777777" w:rsidR="005E691E" w:rsidRDefault="00095906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•</w:t>
                        </w:r>
                      </w:p>
                    </w:tc>
                    <w:tc>
                      <w:tcPr>
                        <w:tcW w:w="9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22CF49" w14:textId="77777777" w:rsidR="005E691E" w:rsidRDefault="00095906">
                        <w:pPr>
                          <w:spacing w:before="20" w:after="20"/>
                          <w:jc w:val="both"/>
                        </w:pPr>
                        <w:r>
                          <w:rPr>
                            <w:color w:val="000000"/>
                            <w:sz w:val="29"/>
                            <w:szCs w:val="29"/>
                          </w:rPr>
                          <w:t>Сведения об изменении остатков валюты баланса (ф. 0503173);</w:t>
                        </w:r>
                      </w:p>
                    </w:tc>
                  </w:tr>
                  <w:tr w:rsidR="005E691E" w14:paraId="741B8F43" w14:textId="77777777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9744EE" w14:textId="77777777" w:rsidR="005E691E" w:rsidRDefault="00095906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•</w:t>
                        </w:r>
                      </w:p>
                    </w:tc>
                    <w:tc>
                      <w:tcPr>
                        <w:tcW w:w="9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3C15C2" w14:textId="77777777" w:rsidR="005E691E" w:rsidRDefault="00095906">
                        <w:pPr>
                          <w:spacing w:before="20" w:after="20"/>
                          <w:jc w:val="both"/>
                        </w:pPr>
                        <w:r>
                          <w:rPr>
                            <w:color w:val="000000"/>
                            <w:sz w:val="29"/>
                            <w:szCs w:val="29"/>
                          </w:rPr>
                  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 в капитале (ф. 0503174);</w:t>
                        </w:r>
                      </w:p>
                    </w:tc>
                  </w:tr>
                  <w:tr w:rsidR="005E691E" w14:paraId="3CA16B74" w14:textId="77777777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53EABC" w14:textId="77777777" w:rsidR="005E691E" w:rsidRDefault="00095906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•</w:t>
                        </w:r>
                      </w:p>
                    </w:tc>
                    <w:tc>
                      <w:tcPr>
                        <w:tcW w:w="9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610FA2" w14:textId="77777777" w:rsidR="005E691E" w:rsidRDefault="00095906">
                        <w:pPr>
                          <w:spacing w:before="20" w:after="20"/>
                          <w:jc w:val="both"/>
                        </w:pPr>
                        <w:r>
                          <w:rPr>
                            <w:color w:val="000000"/>
                            <w:sz w:val="29"/>
                            <w:szCs w:val="29"/>
                          </w:rPr>
                          <w:t>Сведения о принятых и неисполненных обязательствах получателя бюджетных средств (0503175)</w:t>
                        </w:r>
                        <w:r>
                          <w:rPr>
                            <w:color w:val="000000"/>
                          </w:rPr>
                          <w:t>;</w:t>
                        </w:r>
                      </w:p>
                    </w:tc>
                  </w:tr>
                  <w:tr w:rsidR="005E691E" w14:paraId="5C86292C" w14:textId="77777777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A4246C" w14:textId="77777777" w:rsidR="005E691E" w:rsidRDefault="00095906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•</w:t>
                        </w:r>
                      </w:p>
                    </w:tc>
                    <w:tc>
                      <w:tcPr>
                        <w:tcW w:w="9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161090" w14:textId="77777777" w:rsidR="005E691E" w:rsidRDefault="00095906">
                        <w:pPr>
                          <w:spacing w:before="20" w:after="20"/>
                          <w:jc w:val="both"/>
                        </w:pPr>
                        <w:r>
                          <w:rPr>
                            <w:color w:val="000000"/>
                            <w:sz w:val="29"/>
                            <w:szCs w:val="29"/>
                          </w:rPr>
                          <w:t>Сведения о вложениях в объекты недвижимого имущества, объектах незавершенного строительства (ф. 0503190);</w:t>
                        </w:r>
                      </w:p>
                    </w:tc>
                  </w:tr>
                  <w:tr w:rsidR="005E691E" w14:paraId="78083196" w14:textId="77777777">
                    <w:tc>
                      <w:tcPr>
                        <w:tcW w:w="4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E6540E" w14:textId="77777777" w:rsidR="005E691E" w:rsidRDefault="00095906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•</w:t>
                        </w:r>
                      </w:p>
                    </w:tc>
                    <w:tc>
                      <w:tcPr>
                        <w:tcW w:w="9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33531D" w14:textId="77777777" w:rsidR="005E691E" w:rsidRDefault="00095906">
                        <w:pPr>
                          <w:spacing w:before="20" w:after="20"/>
                          <w:jc w:val="both"/>
                        </w:pPr>
                        <w:r>
                          <w:rPr>
                            <w:color w:val="000000"/>
                            <w:sz w:val="29"/>
                            <w:szCs w:val="29"/>
                          </w:rPr>
                          <w:t>Сведения об исполнении судебных решений по денежным обязательствам бюджета (ф. 0503296).                                                                                                  </w:t>
                        </w:r>
                      </w:p>
                    </w:tc>
                  </w:tr>
                </w:tbl>
                <w:p w14:paraId="6D632E37" w14:textId="77777777" w:rsidR="005E691E" w:rsidRDefault="005E691E">
                  <w:pPr>
                    <w:spacing w:line="1" w:lineRule="auto"/>
                  </w:pPr>
                </w:p>
              </w:tc>
            </w:tr>
          </w:tbl>
          <w:p w14:paraId="07027EC1" w14:textId="77777777" w:rsidR="005E691E" w:rsidRDefault="000959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E691E" w14:paraId="4FACF8CF" w14:textId="77777777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F25A8" w14:textId="77777777" w:rsidR="005E691E" w:rsidRDefault="005E691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4582D" w14:textId="77777777" w:rsidR="005E691E" w:rsidRDefault="005E691E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78E63" w14:textId="77777777" w:rsidR="005E691E" w:rsidRDefault="005E691E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E5636" w14:textId="77777777" w:rsidR="005E691E" w:rsidRDefault="005E691E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E4555" w14:textId="77777777" w:rsidR="005E691E" w:rsidRDefault="005E691E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6C76A" w14:textId="77777777" w:rsidR="005E691E" w:rsidRDefault="005E691E">
            <w:pPr>
              <w:spacing w:line="1" w:lineRule="auto"/>
            </w:pPr>
          </w:p>
        </w:tc>
      </w:tr>
    </w:tbl>
    <w:p w14:paraId="39D20C18" w14:textId="77777777" w:rsidR="005E691E" w:rsidRDefault="005E691E">
      <w:pPr>
        <w:rPr>
          <w:vanish/>
        </w:rPr>
      </w:pPr>
      <w:bookmarkStart w:id="2" w:name="__bookmark_4"/>
      <w:bookmarkEnd w:id="2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5E691E" w14:paraId="41E359E1" w14:textId="77777777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5E691E" w14:paraId="4CD22100" w14:textId="77777777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26C7F7" w14:textId="77777777" w:rsidR="005E691E" w:rsidRDefault="00095906">
                  <w:r>
                    <w:rPr>
                      <w:color w:val="000000"/>
                      <w:sz w:val="28"/>
                      <w:szCs w:val="28"/>
                    </w:rPr>
                    <w:t>Глава администрации</w:t>
                  </w:r>
                </w:p>
              </w:tc>
            </w:tr>
          </w:tbl>
          <w:p w14:paraId="3448E7C6" w14:textId="77777777" w:rsidR="005E691E" w:rsidRDefault="005E691E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06A8C" w14:textId="77777777" w:rsidR="005E691E" w:rsidRDefault="0009590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471FA" w14:textId="77777777" w:rsidR="005E691E" w:rsidRDefault="005E691E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5E691E" w14:paraId="669D367D" w14:textId="77777777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0533B3" w14:textId="77777777" w:rsidR="005E691E" w:rsidRDefault="0009590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Сергеев Николай Петрович</w:t>
                  </w:r>
                </w:p>
              </w:tc>
            </w:tr>
          </w:tbl>
          <w:p w14:paraId="38404442" w14:textId="77777777" w:rsidR="005E691E" w:rsidRDefault="005E691E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77291" w14:textId="77777777" w:rsidR="005E691E" w:rsidRDefault="005E691E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2EF4E" w14:textId="77777777" w:rsidR="005E691E" w:rsidRDefault="005E691E">
            <w:pPr>
              <w:spacing w:line="1" w:lineRule="auto"/>
            </w:pPr>
          </w:p>
        </w:tc>
      </w:tr>
      <w:tr w:rsidR="005E691E" w14:paraId="5025FC7B" w14:textId="77777777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BDEB6" w14:textId="77777777" w:rsidR="005E691E" w:rsidRDefault="005E691E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BBB04" w14:textId="77777777" w:rsidR="005E691E" w:rsidRDefault="00095906">
            <w:pPr>
              <w:pBdr>
                <w:top w:val="single" w:sz="6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26C8F" w14:textId="77777777" w:rsidR="005E691E" w:rsidRDefault="005E691E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B7734" w14:textId="77777777" w:rsidR="005E691E" w:rsidRDefault="00095906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8C3C9" w14:textId="77777777" w:rsidR="005E691E" w:rsidRDefault="005E691E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BAAD7" w14:textId="77777777" w:rsidR="005E691E" w:rsidRDefault="005E691E">
            <w:pPr>
              <w:spacing w:line="1" w:lineRule="auto"/>
            </w:pPr>
          </w:p>
        </w:tc>
      </w:tr>
      <w:tr w:rsidR="005E691E" w14:paraId="175D66BC" w14:textId="77777777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D69F" w14:textId="77777777" w:rsidR="005E691E" w:rsidRDefault="005E691E">
            <w:pPr>
              <w:spacing w:line="1" w:lineRule="auto"/>
            </w:pPr>
          </w:p>
        </w:tc>
      </w:tr>
      <w:tr w:rsidR="005E691E" w14:paraId="041FEF52" w14:textId="7777777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AED05" w14:textId="77777777" w:rsidR="005E691E" w:rsidRDefault="005E691E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3D7E4" w14:textId="77777777" w:rsidR="005E691E" w:rsidRDefault="0009590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486D" w14:textId="77777777" w:rsidR="005E691E" w:rsidRDefault="005E691E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D6E84" w14:textId="77777777" w:rsidR="005E691E" w:rsidRDefault="005E691E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58D86" w14:textId="77777777" w:rsidR="005E691E" w:rsidRDefault="005E691E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34A23" w14:textId="77777777" w:rsidR="005E691E" w:rsidRDefault="005E691E">
            <w:pPr>
              <w:spacing w:line="1" w:lineRule="auto"/>
            </w:pPr>
          </w:p>
        </w:tc>
      </w:tr>
      <w:tr w:rsidR="005E691E" w14:paraId="58F28E5C" w14:textId="77777777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5E691E" w14:paraId="479B10C4" w14:textId="77777777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2CBEA8" w14:textId="77777777" w:rsidR="005E691E" w:rsidRDefault="00095906">
                  <w:r>
                    <w:rPr>
                      <w:color w:val="000000"/>
                      <w:sz w:val="28"/>
                      <w:szCs w:val="28"/>
                    </w:rPr>
                    <w:t>Специалист 1 категории</w:t>
                  </w:r>
                </w:p>
              </w:tc>
            </w:tr>
          </w:tbl>
          <w:p w14:paraId="22DF11F6" w14:textId="77777777" w:rsidR="005E691E" w:rsidRDefault="005E691E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0CD47" w14:textId="77777777" w:rsidR="005E691E" w:rsidRDefault="0009590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FFE81" w14:textId="77777777" w:rsidR="005E691E" w:rsidRDefault="005E691E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5E691E" w14:paraId="18B23A97" w14:textId="77777777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2348F2" w14:textId="77777777" w:rsidR="005E691E" w:rsidRDefault="00095906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Есетова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Маржан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Биктасовна</w:t>
                  </w:r>
                  <w:proofErr w:type="spellEnd"/>
                </w:p>
              </w:tc>
            </w:tr>
          </w:tbl>
          <w:p w14:paraId="087E820F" w14:textId="77777777" w:rsidR="005E691E" w:rsidRDefault="005E691E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02CB2" w14:textId="77777777" w:rsidR="005E691E" w:rsidRDefault="005E691E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FB229" w14:textId="77777777" w:rsidR="005E691E" w:rsidRDefault="005E691E">
            <w:pPr>
              <w:spacing w:line="1" w:lineRule="auto"/>
            </w:pPr>
          </w:p>
        </w:tc>
      </w:tr>
      <w:tr w:rsidR="005E691E" w14:paraId="54B4E77A" w14:textId="77777777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C337D" w14:textId="77777777" w:rsidR="005E691E" w:rsidRDefault="005E691E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03AF8" w14:textId="77777777" w:rsidR="005E691E" w:rsidRDefault="00095906">
            <w:pPr>
              <w:pBdr>
                <w:top w:val="single" w:sz="6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1FFA" w14:textId="77777777" w:rsidR="005E691E" w:rsidRDefault="005E691E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E722A" w14:textId="77777777" w:rsidR="005E691E" w:rsidRDefault="00095906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EA5E1" w14:textId="77777777" w:rsidR="005E691E" w:rsidRDefault="005E691E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67E7" w14:textId="77777777" w:rsidR="005E691E" w:rsidRDefault="005E691E">
            <w:pPr>
              <w:spacing w:line="1" w:lineRule="auto"/>
            </w:pPr>
          </w:p>
        </w:tc>
      </w:tr>
      <w:tr w:rsidR="005E691E" w14:paraId="7F55E04D" w14:textId="77777777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11600" w14:textId="77777777" w:rsidR="005E691E" w:rsidRDefault="005E691E">
            <w:pPr>
              <w:spacing w:line="1" w:lineRule="auto"/>
            </w:pPr>
          </w:p>
        </w:tc>
      </w:tr>
      <w:tr w:rsidR="005E691E" w14:paraId="0E67D243" w14:textId="7777777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AF62A" w14:textId="77777777" w:rsidR="005E691E" w:rsidRDefault="005E691E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27D68" w14:textId="77777777" w:rsidR="005E691E" w:rsidRDefault="0009590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1B195" w14:textId="77777777" w:rsidR="005E691E" w:rsidRDefault="005E691E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680D1" w14:textId="77777777" w:rsidR="005E691E" w:rsidRDefault="005E691E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883AE" w14:textId="77777777" w:rsidR="005E691E" w:rsidRDefault="005E691E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7511" w14:textId="77777777" w:rsidR="005E691E" w:rsidRDefault="005E691E">
            <w:pPr>
              <w:spacing w:line="1" w:lineRule="auto"/>
            </w:pPr>
          </w:p>
        </w:tc>
      </w:tr>
      <w:tr w:rsidR="005E691E" w14:paraId="544DB30B" w14:textId="77777777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5E691E" w14:paraId="78C24F4C" w14:textId="77777777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FA19F3" w14:textId="77777777" w:rsidR="005E691E" w:rsidRDefault="00095906">
                  <w:r>
                    <w:rPr>
                      <w:color w:val="000000"/>
                      <w:sz w:val="28"/>
                      <w:szCs w:val="28"/>
                    </w:rPr>
                    <w:t>Специалист 1 категории</w:t>
                  </w:r>
                </w:p>
              </w:tc>
            </w:tr>
          </w:tbl>
          <w:p w14:paraId="51691683" w14:textId="77777777" w:rsidR="005E691E" w:rsidRDefault="005E691E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17BD4" w14:textId="77777777" w:rsidR="005E691E" w:rsidRDefault="0009590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3E7F" w14:textId="77777777" w:rsidR="005E691E" w:rsidRDefault="005E691E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5E691E" w14:paraId="0A16913E" w14:textId="77777777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9256BD" w14:textId="77777777" w:rsidR="005E691E" w:rsidRDefault="00095906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Есетова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Маржан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Биктасовна</w:t>
                  </w:r>
                  <w:proofErr w:type="spellEnd"/>
                </w:p>
              </w:tc>
            </w:tr>
          </w:tbl>
          <w:p w14:paraId="1ECE9F50" w14:textId="77777777" w:rsidR="005E691E" w:rsidRDefault="005E691E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284D8" w14:textId="77777777" w:rsidR="005E691E" w:rsidRDefault="005E691E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F48ED" w14:textId="77777777" w:rsidR="005E691E" w:rsidRDefault="005E691E">
            <w:pPr>
              <w:spacing w:line="1" w:lineRule="auto"/>
            </w:pPr>
          </w:p>
        </w:tc>
      </w:tr>
      <w:tr w:rsidR="005E691E" w14:paraId="16957DD4" w14:textId="77777777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A8C15" w14:textId="77777777" w:rsidR="005E691E" w:rsidRDefault="005E691E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CC85D" w14:textId="77777777" w:rsidR="005E691E" w:rsidRDefault="00095906">
            <w:pPr>
              <w:pBdr>
                <w:top w:val="single" w:sz="6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F5D3E" w14:textId="77777777" w:rsidR="005E691E" w:rsidRDefault="005E691E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8FBF8" w14:textId="77777777" w:rsidR="005E691E" w:rsidRDefault="00095906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7613E" w14:textId="77777777" w:rsidR="005E691E" w:rsidRDefault="005E691E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A3CA5" w14:textId="77777777" w:rsidR="005E691E" w:rsidRDefault="005E691E">
            <w:pPr>
              <w:spacing w:line="1" w:lineRule="auto"/>
            </w:pPr>
          </w:p>
        </w:tc>
      </w:tr>
      <w:tr w:rsidR="005E691E" w14:paraId="7357470F" w14:textId="77777777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8F979" w14:textId="77777777" w:rsidR="005E691E" w:rsidRDefault="005E691E">
            <w:pPr>
              <w:spacing w:line="1" w:lineRule="auto"/>
            </w:pPr>
          </w:p>
        </w:tc>
      </w:tr>
      <w:tr w:rsidR="005E691E" w14:paraId="548ADAB8" w14:textId="7777777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DFBD0" w14:textId="77777777" w:rsidR="005E691E" w:rsidRDefault="005E691E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261A9" w14:textId="77777777" w:rsidR="005E691E" w:rsidRDefault="0009590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9570D" w14:textId="77777777" w:rsidR="005E691E" w:rsidRDefault="005E691E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D7295" w14:textId="77777777" w:rsidR="005E691E" w:rsidRDefault="005E691E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15DFA" w14:textId="77777777" w:rsidR="005E691E" w:rsidRDefault="005E691E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EFADE" w14:textId="77777777" w:rsidR="005E691E" w:rsidRDefault="005E691E">
            <w:pPr>
              <w:spacing w:line="1" w:lineRule="auto"/>
            </w:pPr>
          </w:p>
        </w:tc>
      </w:tr>
      <w:tr w:rsidR="005E691E" w14:paraId="68D14DC8" w14:textId="7777777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5B2A6" w14:textId="77777777" w:rsidR="005E691E" w:rsidRDefault="0009590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37EBF" w14:textId="77777777" w:rsidR="005E691E" w:rsidRDefault="005E691E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2235B" w14:textId="77777777" w:rsidR="005E691E" w:rsidRDefault="005E691E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315DA" w14:textId="77777777" w:rsidR="005E691E" w:rsidRDefault="005E691E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A2416" w14:textId="77777777" w:rsidR="005E691E" w:rsidRDefault="005E691E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73C4E" w14:textId="77777777" w:rsidR="005E691E" w:rsidRDefault="005E691E">
            <w:pPr>
              <w:spacing w:line="1" w:lineRule="auto"/>
            </w:pPr>
          </w:p>
        </w:tc>
      </w:tr>
      <w:tr w:rsidR="005E691E" w14:paraId="754A8324" w14:textId="77777777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 w:rsidR="005E691E" w14:paraId="1C951B74" w14:textId="77777777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A1DC81" w14:textId="77777777" w:rsidR="005E691E" w:rsidRDefault="00095906">
                  <w:r>
                    <w:rPr>
                      <w:color w:val="000000"/>
                      <w:sz w:val="28"/>
                      <w:szCs w:val="28"/>
                    </w:rPr>
                    <w:t>27 января 2021 г.</w:t>
                  </w:r>
                </w:p>
              </w:tc>
            </w:tr>
          </w:tbl>
          <w:p w14:paraId="1F4AFBC6" w14:textId="77777777" w:rsidR="005E691E" w:rsidRDefault="005E691E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98B1C" w14:textId="77777777" w:rsidR="005E691E" w:rsidRDefault="005E691E">
            <w:pPr>
              <w:spacing w:line="1" w:lineRule="auto"/>
            </w:pPr>
          </w:p>
        </w:tc>
      </w:tr>
    </w:tbl>
    <w:p w14:paraId="4695F157" w14:textId="77777777" w:rsidR="005E691E" w:rsidRDefault="005E691E">
      <w:pPr>
        <w:sectPr w:rsidR="005E691E">
          <w:headerReference w:type="default" r:id="rId6"/>
          <w:footerReference w:type="default" r:id="rId7"/>
          <w:pgSz w:w="11905" w:h="16837"/>
          <w:pgMar w:top="1133" w:right="566" w:bottom="1133" w:left="1133" w:header="1133" w:footer="1133" w:gutter="0"/>
          <w:cols w:space="720"/>
        </w:sectPr>
      </w:pPr>
    </w:p>
    <w:p w14:paraId="01587ACA" w14:textId="77777777" w:rsidR="005E691E" w:rsidRDefault="005E691E">
      <w:pPr>
        <w:rPr>
          <w:vanish/>
        </w:rPr>
      </w:pPr>
      <w:bookmarkStart w:id="3" w:name="__bookmark_9"/>
      <w:bookmarkEnd w:id="3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3290"/>
        <w:gridCol w:w="56"/>
        <w:gridCol w:w="56"/>
        <w:gridCol w:w="3290"/>
        <w:gridCol w:w="56"/>
        <w:gridCol w:w="56"/>
        <w:gridCol w:w="3290"/>
        <w:gridCol w:w="56"/>
      </w:tblGrid>
      <w:tr w:rsidR="005E691E" w14:paraId="1C61F3AE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B453D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C154B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9C546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1DEE7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120E7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27B8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8839B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D88E8" w14:textId="77777777" w:rsidR="005E691E" w:rsidRDefault="000959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9FD94" w14:textId="77777777" w:rsidR="005E691E" w:rsidRDefault="005E691E">
            <w:pPr>
              <w:spacing w:line="1" w:lineRule="auto"/>
              <w:jc w:val="center"/>
            </w:pPr>
          </w:p>
        </w:tc>
      </w:tr>
      <w:tr w:rsidR="005E691E" w14:paraId="2CC0581D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E16AD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1009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8DB18" w14:textId="77777777" w:rsidR="005E691E" w:rsidRDefault="000959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9DF18" w14:textId="77777777" w:rsidR="005E691E" w:rsidRDefault="005E691E">
            <w:pPr>
              <w:spacing w:line="1" w:lineRule="auto"/>
              <w:jc w:val="center"/>
            </w:pPr>
          </w:p>
        </w:tc>
      </w:tr>
      <w:tr w:rsidR="005E691E" w14:paraId="533303CA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11372" w14:textId="77777777" w:rsidR="005E691E" w:rsidRDefault="000959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3F520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F9801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72DDE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74669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4FCCA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2B8A3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20461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EDBCC" w14:textId="77777777" w:rsidR="005E691E" w:rsidRDefault="005E691E">
            <w:pPr>
              <w:spacing w:line="1" w:lineRule="auto"/>
              <w:jc w:val="center"/>
            </w:pPr>
          </w:p>
        </w:tc>
      </w:tr>
      <w:tr w:rsidR="005E691E" w14:paraId="1946A253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53EB0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2CBC5" w14:textId="77777777" w:rsidR="005E691E" w:rsidRDefault="000959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FF247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39A0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592ED" w14:textId="77777777" w:rsidR="005E691E" w:rsidRDefault="000959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28C33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97557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76B57" w14:textId="77777777" w:rsidR="005E691E" w:rsidRDefault="000959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неисполнения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DAF31" w14:textId="77777777" w:rsidR="005E691E" w:rsidRDefault="005E691E">
            <w:pPr>
              <w:spacing w:line="1" w:lineRule="auto"/>
              <w:jc w:val="center"/>
            </w:pPr>
          </w:p>
        </w:tc>
      </w:tr>
      <w:tr w:rsidR="005E691E" w14:paraId="7352CD56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E147B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93B8" w14:textId="77777777" w:rsidR="005E691E" w:rsidRDefault="000959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3B5EF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78597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CBDC3" w14:textId="77777777" w:rsidR="005E691E" w:rsidRDefault="000959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89564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7F5F7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40BD4" w14:textId="77777777" w:rsidR="005E691E" w:rsidRDefault="000959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68AAC" w14:textId="77777777" w:rsidR="005E691E" w:rsidRDefault="005E691E">
            <w:pPr>
              <w:spacing w:line="1" w:lineRule="auto"/>
              <w:jc w:val="center"/>
            </w:pPr>
          </w:p>
        </w:tc>
      </w:tr>
      <w:tr w:rsidR="005E691E" w14:paraId="092AC995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C48D0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2350B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3.Утвердить распределение расходов местного бюджета сельсовета на 2020 год по разделам и подразделам классификации расходов.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9CCE6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66E99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D8B4C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бюджета муниципального образования по расходам осуществлялось в соответствии с распределением бюджетных ассигнований по разделам и подразделам классификации расходов бюджета. Ниже 95,00% освоены ассигнования по следующим подразделам:</w:t>
            </w:r>
            <w:r>
              <w:rPr>
                <w:color w:val="000000"/>
                <w:sz w:val="16"/>
                <w:szCs w:val="16"/>
              </w:rPr>
              <w:br/>
              <w:t>0409 – 83,83%</w:t>
            </w:r>
            <w:r>
              <w:rPr>
                <w:color w:val="000000"/>
                <w:sz w:val="16"/>
                <w:szCs w:val="16"/>
              </w:rPr>
              <w:br/>
              <w:t>0502 – 83,37%</w:t>
            </w:r>
            <w:r>
              <w:rPr>
                <w:color w:val="000000"/>
                <w:sz w:val="16"/>
                <w:szCs w:val="16"/>
              </w:rPr>
              <w:br/>
              <w:t>0801 – 93,53%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5A06C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849D1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4B70F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низкого освоения ассигнований отражены в Разделе 3 «Анализ отчета об исполнении бюджета субъектом бюджетной отчетности» Пояснительной записки ф.№0503160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F9604" w14:textId="77777777" w:rsidR="005E691E" w:rsidRDefault="005E691E">
            <w:pPr>
              <w:spacing w:line="1" w:lineRule="auto"/>
            </w:pPr>
          </w:p>
        </w:tc>
      </w:tr>
      <w:tr w:rsidR="005E691E" w14:paraId="4BEFC5C7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42076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E25B5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1.Утвердить основные характеристики бюджета муниципального образования Рубежинский сельсовет на 2020 год в размерах: </w:t>
            </w:r>
            <w:r>
              <w:rPr>
                <w:color w:val="000000"/>
                <w:sz w:val="16"/>
                <w:szCs w:val="16"/>
              </w:rPr>
              <w:br/>
              <w:t xml:space="preserve">- прогнозируемый общий объём доходов на 2020 год – 6561,6 </w:t>
            </w:r>
            <w:proofErr w:type="spellStart"/>
            <w:r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r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br/>
              <w:t xml:space="preserve">- прогнозируемый объём расходов на 2020 год – 7008,4 </w:t>
            </w:r>
            <w:proofErr w:type="spellStart"/>
            <w:r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r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br/>
              <w:t xml:space="preserve">- прогнозируемый дефицит бюджета на начало 2020 года 0,0 </w:t>
            </w:r>
            <w:proofErr w:type="spellStart"/>
            <w:r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r>
              <w:rPr>
                <w:color w:val="000000"/>
                <w:sz w:val="16"/>
                <w:szCs w:val="16"/>
              </w:rPr>
              <w:t>, с учетом изменений за 2020 год – 446,8 тыс. рублей;</w:t>
            </w:r>
            <w:r>
              <w:rPr>
                <w:color w:val="000000"/>
                <w:sz w:val="16"/>
                <w:szCs w:val="16"/>
              </w:rPr>
              <w:br/>
              <w:t>- верхний предел муниципального внутреннего долга муниципального образования Рубежинский сельсовет на 1 января 2020г. - 0,0 рублей.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97E9A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A9884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A6C5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 муниципальному образованию Рубежинский сельсовет за 2020 </w:t>
            </w:r>
            <w:proofErr w:type="gramStart"/>
            <w:r>
              <w:rPr>
                <w:color w:val="000000"/>
                <w:sz w:val="16"/>
                <w:szCs w:val="16"/>
              </w:rPr>
              <w:t>год  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общий объем поступлений составил 6424,7тыс.рублей; - общий объем произведенных расходов – 6531,9 </w:t>
            </w:r>
            <w:proofErr w:type="spellStart"/>
            <w:r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- дефицит бюджета на конец 2020 года составил 446,8 </w:t>
            </w:r>
            <w:proofErr w:type="spellStart"/>
            <w:r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r>
              <w:rPr>
                <w:color w:val="000000"/>
                <w:sz w:val="16"/>
                <w:szCs w:val="16"/>
              </w:rPr>
              <w:t>; - верхний  предел муниципального  внутреннего долга 0,0 рублей.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F8A7E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0C839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DF6A2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B5E5C" w14:textId="77777777" w:rsidR="005E691E" w:rsidRDefault="005E691E">
            <w:pPr>
              <w:spacing w:line="1" w:lineRule="auto"/>
            </w:pPr>
          </w:p>
        </w:tc>
      </w:tr>
      <w:tr w:rsidR="005E691E" w14:paraId="2F71C684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33706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2CD86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2.Учесть поступление доходов в бюджет муниципального образования Рубежинский сельсовет  по кодам видов доходов, подвидов доходов на 2020 год.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3808B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73FDE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A0CA7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2020 году в бюджет администрации муниципального образования поступило доходов в сумме 6561,6 тыс. рублей, в том числе налоговых и неналоговых доходов – 1767,1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безвозмездных поступлений 4794,5тыс. рублей.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436CF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7A2BA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A9967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BEA8C" w14:textId="77777777" w:rsidR="005E691E" w:rsidRDefault="005E691E">
            <w:pPr>
              <w:spacing w:line="1" w:lineRule="auto"/>
            </w:pPr>
          </w:p>
        </w:tc>
      </w:tr>
      <w:tr w:rsidR="005E691E" w14:paraId="3D1529EE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97EA2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BEE09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4.Утвердить ведомственную структуру расходов бюджета муниципального образования Рубежинский сельсовет на 2020 год.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7994C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0E423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CB8EE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бюджета муниципального образования осуществлялось в соответствии с ведомственной структурой расходов бюджета муниципального образования Рубежинский сельсовет согласно приложению 3 к решению.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F4E5E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E1FB4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EEAC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AEB64" w14:textId="77777777" w:rsidR="005E691E" w:rsidRDefault="005E691E">
            <w:pPr>
              <w:spacing w:line="1" w:lineRule="auto"/>
            </w:pPr>
          </w:p>
        </w:tc>
      </w:tr>
      <w:tr w:rsidR="005E691E" w14:paraId="237307CE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657B0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EFF09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 Утвердить источники внутреннего финансирования дефицита бюджета муниципального образования Рубежинский  сельсовет на 2020 год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ADF1B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DB253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EF7BE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целях финансирования дефицита бюджета муниципального образования в 2020 году использовались источники финансирования дефицита бюджета муниципального образования в сумме 446828,14 рублей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2EDF2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F200C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D62F8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AB29D" w14:textId="77777777" w:rsidR="005E691E" w:rsidRDefault="005E691E">
            <w:pPr>
              <w:spacing w:line="1" w:lineRule="auto"/>
            </w:pPr>
          </w:p>
        </w:tc>
      </w:tr>
      <w:tr w:rsidR="005E691E" w14:paraId="6300DF9D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F2A5A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813B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 Утвердить межбюджетные трансферты, передаваемые районному бюджету из бюджета муниципального образования Рубежинский сельсовет на осуществление части полномочий по решению вопросов местного значения в соответствии с заключенными соглашениями на 2020 год.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299A9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DD186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BAF16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трансферты, передаваемые районному бюджету из бюджетов сельских поселений на осуществление части полномочий по решению вопросов местного значения составили за 2020 год 991960 руб. и исполнены в полном объеме.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BBAD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D024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1A4F5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22777" w14:textId="77777777" w:rsidR="005E691E" w:rsidRDefault="005E691E">
            <w:pPr>
              <w:spacing w:line="1" w:lineRule="auto"/>
            </w:pPr>
          </w:p>
        </w:tc>
      </w:tr>
      <w:tr w:rsidR="005E691E" w14:paraId="3CE9CFA8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6CA4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AAEB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7. Утвердить объем бюджетных ассигнований дорожного фонда муниципального образования Рубежинский сельсовет Первомайского района на 2020 год в размере 1339,4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тыс.руб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(учетом изменений)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4BCF4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1D6B3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666D2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2020 году на исполнение расходов муниципального дорожного фонда муниципального образования Рубежинский сельсовет составило 1122,8 тыс. рублей или 83,8 % от суммы запланированных ассигнований.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35F4E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C0515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BD6FC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сложилось исходя из фактической потребности и несвоевременности представления исполнителями работ (поставщиками, подрядчиками) документов для расчетов.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37203" w14:textId="77777777" w:rsidR="005E691E" w:rsidRDefault="005E691E">
            <w:pPr>
              <w:spacing w:line="1" w:lineRule="auto"/>
            </w:pPr>
          </w:p>
        </w:tc>
      </w:tr>
      <w:tr w:rsidR="005E691E" w14:paraId="3EC8658F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02F74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963A8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 Утвердить</w:t>
            </w:r>
            <w:r>
              <w:rPr>
                <w:color w:val="000000"/>
                <w:sz w:val="16"/>
                <w:szCs w:val="16"/>
              </w:rPr>
              <w:br/>
              <w:t xml:space="preserve">- перечень главных администраторов доходов бюджета муниципального образования </w:t>
            </w:r>
            <w:proofErr w:type="gramStart"/>
            <w:r>
              <w:rPr>
                <w:color w:val="000000"/>
                <w:sz w:val="16"/>
                <w:szCs w:val="16"/>
              </w:rPr>
              <w:t>Рубежинский  сельсовет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2020 год. </w:t>
            </w:r>
            <w:r>
              <w:rPr>
                <w:color w:val="000000"/>
                <w:sz w:val="16"/>
                <w:szCs w:val="16"/>
              </w:rPr>
              <w:br/>
              <w:t>- перечень главных администраторов источников финансирования дефицита бюджета муниципального образования Рубежинский сельсовет на 2020 год.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213C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4E8B8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0A03A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Зачисление доходов в бюджет муниципального образования осуществлялось в соответствии с утвержденным перечнем главных администраторов доходов бюджета муниципального образования</w:t>
            </w:r>
            <w:r>
              <w:rPr>
                <w:color w:val="000000"/>
                <w:sz w:val="16"/>
                <w:szCs w:val="16"/>
              </w:rPr>
              <w:br/>
              <w:t>закрепленными за ними видами (подвидами) доходов бюджета, по источникам финансирования дефицита бюджета муниципального образования осуществлялось в соответствии утвержденным перечнем.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FB28D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1B120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4F3AB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48ED5" w14:textId="77777777" w:rsidR="005E691E" w:rsidRDefault="005E691E">
            <w:pPr>
              <w:spacing w:line="1" w:lineRule="auto"/>
            </w:pPr>
          </w:p>
        </w:tc>
      </w:tr>
      <w:tr w:rsidR="005E691E" w14:paraId="7AE1AB6E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CF32C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998C2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5FFAD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E6856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598F0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90607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92863" w14:textId="77777777" w:rsidR="005E691E" w:rsidRDefault="005E691E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42E5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6185D" w14:textId="77777777" w:rsidR="005E691E" w:rsidRDefault="005E691E">
            <w:pPr>
              <w:spacing w:line="1" w:lineRule="auto"/>
            </w:pPr>
          </w:p>
        </w:tc>
      </w:tr>
    </w:tbl>
    <w:p w14:paraId="3E7AA0B5" w14:textId="77777777" w:rsidR="005E691E" w:rsidRDefault="005E691E">
      <w:pPr>
        <w:sectPr w:rsidR="005E691E">
          <w:headerReference w:type="default" r:id="rId8"/>
          <w:footerReference w:type="default" r:id="rId9"/>
          <w:pgSz w:w="11905" w:h="16837"/>
          <w:pgMar w:top="1133" w:right="566" w:bottom="1133" w:left="1133" w:header="1133" w:footer="1133" w:gutter="0"/>
          <w:cols w:space="720"/>
        </w:sectPr>
      </w:pPr>
    </w:p>
    <w:p w14:paraId="01742270" w14:textId="77777777" w:rsidR="005E691E" w:rsidRDefault="005E691E">
      <w:pPr>
        <w:rPr>
          <w:vanish/>
        </w:rPr>
      </w:pPr>
      <w:bookmarkStart w:id="4" w:name="__bookmark_11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2495"/>
        <w:gridCol w:w="2495"/>
        <w:gridCol w:w="56"/>
        <w:gridCol w:w="2495"/>
        <w:gridCol w:w="56"/>
        <w:gridCol w:w="56"/>
        <w:gridCol w:w="2495"/>
        <w:gridCol w:w="58"/>
      </w:tblGrid>
      <w:tr w:rsidR="005E691E" w14:paraId="0D402BC7" w14:textId="77777777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9DEA1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EAC52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57EF5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46D8C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B66F5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98957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69B41" w14:textId="77777777" w:rsidR="005E691E" w:rsidRDefault="000959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F05DA" w14:textId="77777777" w:rsidR="005E691E" w:rsidRDefault="005E691E">
            <w:pPr>
              <w:spacing w:line="1" w:lineRule="auto"/>
              <w:jc w:val="center"/>
            </w:pPr>
          </w:p>
        </w:tc>
      </w:tr>
      <w:tr w:rsidR="005E691E" w14:paraId="6CF03F7D" w14:textId="77777777">
        <w:tc>
          <w:tcPr>
            <w:tcW w:w="10148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C31E1" w14:textId="77777777" w:rsidR="005E691E" w:rsidRDefault="000959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положениях учетной политики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749C" w14:textId="77777777" w:rsidR="005E691E" w:rsidRDefault="005E691E">
            <w:pPr>
              <w:spacing w:line="1" w:lineRule="auto"/>
              <w:jc w:val="center"/>
            </w:pPr>
          </w:p>
        </w:tc>
      </w:tr>
      <w:tr w:rsidR="005E691E" w14:paraId="3DA76D31" w14:textId="77777777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08ECD" w14:textId="77777777" w:rsidR="005E691E" w:rsidRDefault="000959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339FF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4B836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BE1E1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57518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9D2F8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F1EE1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06CB7" w14:textId="77777777" w:rsidR="005E691E" w:rsidRDefault="005E691E">
            <w:pPr>
              <w:spacing w:line="1" w:lineRule="auto"/>
              <w:jc w:val="center"/>
            </w:pPr>
          </w:p>
        </w:tc>
      </w:tr>
      <w:tr w:rsidR="005E691E" w14:paraId="573068A6" w14:textId="77777777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4B9EE" w14:textId="77777777" w:rsidR="005E691E" w:rsidRDefault="000959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DC417" w14:textId="77777777" w:rsidR="005E691E" w:rsidRDefault="000959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7E06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77396" w14:textId="77777777" w:rsidR="005E691E" w:rsidRDefault="000959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A1F4E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FB6B2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0AFD1" w14:textId="77777777" w:rsidR="005E691E" w:rsidRDefault="000959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применяемого способа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5C701" w14:textId="77777777" w:rsidR="005E691E" w:rsidRDefault="005E691E">
            <w:pPr>
              <w:spacing w:line="1" w:lineRule="auto"/>
              <w:jc w:val="center"/>
            </w:pPr>
          </w:p>
        </w:tc>
      </w:tr>
      <w:tr w:rsidR="005E691E" w14:paraId="262C5437" w14:textId="77777777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B88BC" w14:textId="77777777" w:rsidR="005E691E" w:rsidRDefault="000959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98BBB" w14:textId="77777777" w:rsidR="005E691E" w:rsidRDefault="000959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27374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3FFE8" w14:textId="77777777" w:rsidR="005E691E" w:rsidRDefault="000959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D4E28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C3D6E" w14:textId="77777777" w:rsidR="005E691E" w:rsidRDefault="005E691E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D8A31" w14:textId="77777777" w:rsidR="005E691E" w:rsidRDefault="000959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B3C7C" w14:textId="77777777" w:rsidR="005E691E" w:rsidRDefault="005E691E">
            <w:pPr>
              <w:spacing w:line="1" w:lineRule="auto"/>
              <w:jc w:val="center"/>
            </w:pPr>
          </w:p>
        </w:tc>
      </w:tr>
      <w:tr w:rsidR="005E691E" w14:paraId="12A03F83" w14:textId="77777777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77C81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средства стоимостью до 10 000 руб. включительно, находящиеся в эксплуатации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5E691E" w14:paraId="192D0876" w14:textId="77777777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600F04" w14:textId="77777777" w:rsidR="005E691E" w:rsidRDefault="00095906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1 00021000</w:t>
                  </w:r>
                </w:p>
              </w:tc>
            </w:tr>
          </w:tbl>
          <w:p w14:paraId="6FAA6205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F3AC5" w14:textId="77777777" w:rsidR="005E691E" w:rsidRDefault="005E691E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9992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62F37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DF4CD" w14:textId="77777777" w:rsidR="005E691E" w:rsidRDefault="005E691E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50934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балансовой стоимости введенного в эксплуатацию объекта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EFA97" w14:textId="77777777" w:rsidR="005E691E" w:rsidRDefault="005E691E">
            <w:pPr>
              <w:spacing w:line="1" w:lineRule="auto"/>
            </w:pPr>
          </w:p>
        </w:tc>
      </w:tr>
      <w:tr w:rsidR="005E691E" w14:paraId="78FC173C" w14:textId="77777777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13119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средства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5E691E" w14:paraId="3978A764" w14:textId="77777777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B561E0" w14:textId="77777777" w:rsidR="005E691E" w:rsidRDefault="00095906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1 10100000</w:t>
                  </w:r>
                </w:p>
              </w:tc>
            </w:tr>
          </w:tbl>
          <w:p w14:paraId="64BA7913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3AE42" w14:textId="77777777" w:rsidR="005E691E" w:rsidRDefault="005E691E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10A72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Определение срока полезного использования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A838B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533F3" w14:textId="77777777" w:rsidR="005E691E" w:rsidRDefault="005E691E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6E3EB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Исходя из ожидаемого срока получения экономических выгод и (или) полезного потенциала, заключенных в активе, признаваемом объектом основных средств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284C3" w14:textId="77777777" w:rsidR="005E691E" w:rsidRDefault="005E691E">
            <w:pPr>
              <w:spacing w:line="1" w:lineRule="auto"/>
            </w:pPr>
          </w:p>
        </w:tc>
      </w:tr>
      <w:tr w:rsidR="005E691E" w14:paraId="2C532CB3" w14:textId="77777777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4564C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Амортизация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5E691E" w14:paraId="1A9F69C2" w14:textId="77777777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3FAB66" w14:textId="77777777" w:rsidR="005E691E" w:rsidRDefault="00095906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1 10400000</w:t>
                  </w:r>
                </w:p>
              </w:tc>
            </w:tr>
          </w:tbl>
          <w:p w14:paraId="70A8FB22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74861" w14:textId="77777777" w:rsidR="005E691E" w:rsidRDefault="005E691E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082FD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начисления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DDDE7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6D763" w14:textId="77777777" w:rsidR="005E691E" w:rsidRDefault="005E691E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1BD17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Линейный метод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00A2C" w14:textId="77777777" w:rsidR="005E691E" w:rsidRDefault="005E691E">
            <w:pPr>
              <w:spacing w:line="1" w:lineRule="auto"/>
            </w:pPr>
          </w:p>
        </w:tc>
      </w:tr>
      <w:tr w:rsidR="005E691E" w14:paraId="20EA3682" w14:textId="77777777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6AC64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5E691E" w14:paraId="1D2A7A0B" w14:textId="77777777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70383D" w14:textId="77777777" w:rsidR="005E691E" w:rsidRDefault="00095906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1 10500000</w:t>
                  </w:r>
                </w:p>
              </w:tc>
            </w:tr>
          </w:tbl>
          <w:p w14:paraId="0198B178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D0848" w14:textId="77777777" w:rsidR="005E691E" w:rsidRDefault="005E691E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39B23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Выбытие материальных запасов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338A6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11537" w14:textId="77777777" w:rsidR="005E691E" w:rsidRDefault="005E691E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7C1D0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стоимости каждой единицы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31284" w14:textId="77777777" w:rsidR="005E691E" w:rsidRDefault="005E691E">
            <w:pPr>
              <w:spacing w:line="1" w:lineRule="auto"/>
            </w:pPr>
          </w:p>
        </w:tc>
      </w:tr>
      <w:tr w:rsidR="005E691E" w14:paraId="3F3956A7" w14:textId="77777777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9E9EC" w14:textId="77777777" w:rsidR="005E691E" w:rsidRDefault="000959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FF4A0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87B8F" w14:textId="77777777" w:rsidR="005E691E" w:rsidRDefault="005E691E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90A32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8F390" w14:textId="77777777" w:rsidR="005E691E" w:rsidRDefault="005E691E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49528" w14:textId="77777777" w:rsidR="005E691E" w:rsidRDefault="005E691E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B0210" w14:textId="77777777" w:rsidR="005E691E" w:rsidRDefault="005E691E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AF442" w14:textId="77777777" w:rsidR="005E691E" w:rsidRDefault="005E691E">
            <w:pPr>
              <w:spacing w:line="1" w:lineRule="auto"/>
            </w:pPr>
          </w:p>
        </w:tc>
      </w:tr>
    </w:tbl>
    <w:p w14:paraId="15BE13DF" w14:textId="77777777" w:rsidR="00095906" w:rsidRDefault="00095906"/>
    <w:sectPr w:rsidR="00095906" w:rsidSect="005E691E">
      <w:headerReference w:type="default" r:id="rId10"/>
      <w:footerReference w:type="default" r:id="rId11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ED36A" w14:textId="77777777" w:rsidR="00C21EF3" w:rsidRDefault="00C21EF3" w:rsidP="005E691E">
      <w:r>
        <w:separator/>
      </w:r>
    </w:p>
  </w:endnote>
  <w:endnote w:type="continuationSeparator" w:id="0">
    <w:p w14:paraId="15D1AA14" w14:textId="77777777" w:rsidR="00C21EF3" w:rsidRDefault="00C21EF3" w:rsidP="005E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E691E" w14:paraId="49C0E00B" w14:textId="77777777">
      <w:trPr>
        <w:trHeight w:val="56"/>
      </w:trPr>
      <w:tc>
        <w:tcPr>
          <w:tcW w:w="10421" w:type="dxa"/>
        </w:tcPr>
        <w:p w14:paraId="5602F013" w14:textId="77777777" w:rsidR="005E691E" w:rsidRDefault="005E691E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E691E" w14:paraId="7DAE873D" w14:textId="77777777">
      <w:trPr>
        <w:trHeight w:val="56"/>
      </w:trPr>
      <w:tc>
        <w:tcPr>
          <w:tcW w:w="10421" w:type="dxa"/>
        </w:tcPr>
        <w:p w14:paraId="7833FE45" w14:textId="77777777" w:rsidR="005E691E" w:rsidRDefault="005E691E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E691E" w14:paraId="77B3E0D9" w14:textId="77777777">
      <w:trPr>
        <w:trHeight w:val="56"/>
      </w:trPr>
      <w:tc>
        <w:tcPr>
          <w:tcW w:w="10421" w:type="dxa"/>
        </w:tcPr>
        <w:p w14:paraId="41E48AF6" w14:textId="77777777" w:rsidR="005E691E" w:rsidRDefault="005E691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66B93" w14:textId="77777777" w:rsidR="00C21EF3" w:rsidRDefault="00C21EF3" w:rsidP="005E691E">
      <w:r>
        <w:separator/>
      </w:r>
    </w:p>
  </w:footnote>
  <w:footnote w:type="continuationSeparator" w:id="0">
    <w:p w14:paraId="6B0C663A" w14:textId="77777777" w:rsidR="00C21EF3" w:rsidRDefault="00C21EF3" w:rsidP="005E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E691E" w14:paraId="67D4A910" w14:textId="77777777">
      <w:trPr>
        <w:trHeight w:val="56"/>
      </w:trPr>
      <w:tc>
        <w:tcPr>
          <w:tcW w:w="10421" w:type="dxa"/>
        </w:tcPr>
        <w:p w14:paraId="6D40BE62" w14:textId="77777777" w:rsidR="005E691E" w:rsidRDefault="005E691E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E691E" w14:paraId="4BF4D203" w14:textId="77777777">
      <w:trPr>
        <w:trHeight w:val="56"/>
      </w:trPr>
      <w:tc>
        <w:tcPr>
          <w:tcW w:w="10421" w:type="dxa"/>
        </w:tcPr>
        <w:p w14:paraId="0587F5FE" w14:textId="77777777" w:rsidR="005E691E" w:rsidRDefault="005E691E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E691E" w14:paraId="35F86419" w14:textId="77777777">
      <w:trPr>
        <w:trHeight w:val="56"/>
      </w:trPr>
      <w:tc>
        <w:tcPr>
          <w:tcW w:w="10421" w:type="dxa"/>
        </w:tcPr>
        <w:p w14:paraId="78AA3D23" w14:textId="77777777" w:rsidR="005E691E" w:rsidRDefault="005E691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1E"/>
    <w:rsid w:val="00095906"/>
    <w:rsid w:val="003612B4"/>
    <w:rsid w:val="005E691E"/>
    <w:rsid w:val="00B40450"/>
    <w:rsid w:val="00C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C59C"/>
  <w15:docId w15:val="{15D7AE6D-F844-445A-A5DC-F7388EF3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E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Пиликова</dc:creator>
  <cp:lastModifiedBy>Администратор</cp:lastModifiedBy>
  <cp:revision>3</cp:revision>
  <dcterms:created xsi:type="dcterms:W3CDTF">2021-03-23T07:21:00Z</dcterms:created>
  <dcterms:modified xsi:type="dcterms:W3CDTF">2021-03-23T07:21:00Z</dcterms:modified>
</cp:coreProperties>
</file>