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75" w:rsidRPr="0010678D" w:rsidRDefault="00A05D75" w:rsidP="00156FC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Приложение № 1  </w:t>
      </w:r>
    </w:p>
    <w:p w:rsidR="00A05D75" w:rsidRPr="0010678D" w:rsidRDefault="00A05D75" w:rsidP="00156FCA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A05D75" w:rsidRPr="0010678D" w:rsidRDefault="00CA7571" w:rsidP="00156FCA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Рубежинский</w:t>
      </w:r>
      <w:r w:rsidR="00A05D75" w:rsidRPr="0010678D">
        <w:rPr>
          <w:rFonts w:ascii="Times New Roman" w:hAnsi="Times New Roman"/>
          <w:sz w:val="24"/>
          <w:szCs w:val="24"/>
        </w:rPr>
        <w:t xml:space="preserve">  сельсовет </w:t>
      </w:r>
      <w:r w:rsidR="006A37CB" w:rsidRPr="0010678D">
        <w:rPr>
          <w:rFonts w:ascii="Times New Roman" w:hAnsi="Times New Roman"/>
          <w:sz w:val="24"/>
          <w:szCs w:val="24"/>
        </w:rPr>
        <w:t>Первомайского</w:t>
      </w:r>
      <w:r w:rsidR="00A05D75" w:rsidRPr="0010678D">
        <w:rPr>
          <w:rFonts w:ascii="Times New Roman" w:hAnsi="Times New Roman"/>
          <w:sz w:val="24"/>
          <w:szCs w:val="24"/>
        </w:rPr>
        <w:t xml:space="preserve"> района </w:t>
      </w:r>
    </w:p>
    <w:p w:rsidR="00A05D75" w:rsidRPr="0010678D" w:rsidRDefault="00A05D75" w:rsidP="00156FCA">
      <w:pPr>
        <w:tabs>
          <w:tab w:val="left" w:pos="8222"/>
        </w:tabs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Оренбургской области </w:t>
      </w:r>
      <w:r w:rsidRPr="0010678D">
        <w:rPr>
          <w:rFonts w:ascii="Times New Roman" w:hAnsi="Times New Roman"/>
          <w:bCs/>
          <w:sz w:val="24"/>
          <w:szCs w:val="24"/>
        </w:rPr>
        <w:t xml:space="preserve">от </w:t>
      </w:r>
      <w:r w:rsidR="009135A5">
        <w:rPr>
          <w:rFonts w:ascii="Times New Roman" w:hAnsi="Times New Roman"/>
          <w:bCs/>
          <w:sz w:val="24"/>
          <w:szCs w:val="24"/>
        </w:rPr>
        <w:t>05</w:t>
      </w:r>
      <w:r w:rsidRPr="0010678D">
        <w:rPr>
          <w:rFonts w:ascii="Times New Roman" w:hAnsi="Times New Roman"/>
          <w:bCs/>
          <w:sz w:val="24"/>
          <w:szCs w:val="24"/>
        </w:rPr>
        <w:t>.</w:t>
      </w:r>
      <w:r w:rsidR="00CA7571" w:rsidRPr="0010678D">
        <w:rPr>
          <w:rFonts w:ascii="Times New Roman" w:hAnsi="Times New Roman"/>
          <w:bCs/>
          <w:sz w:val="24"/>
          <w:szCs w:val="24"/>
        </w:rPr>
        <w:t>12</w:t>
      </w:r>
      <w:r w:rsidRPr="0010678D">
        <w:rPr>
          <w:rFonts w:ascii="Times New Roman" w:hAnsi="Times New Roman"/>
          <w:bCs/>
          <w:sz w:val="24"/>
          <w:szCs w:val="24"/>
        </w:rPr>
        <w:t>.2023 №</w:t>
      </w:r>
      <w:r w:rsidR="008A46CE">
        <w:rPr>
          <w:rFonts w:ascii="Times New Roman" w:hAnsi="Times New Roman"/>
          <w:bCs/>
          <w:sz w:val="24"/>
          <w:szCs w:val="24"/>
        </w:rPr>
        <w:t>61</w:t>
      </w:r>
      <w:r w:rsidRPr="0010678D">
        <w:rPr>
          <w:rFonts w:ascii="Times New Roman" w:hAnsi="Times New Roman"/>
          <w:bCs/>
          <w:sz w:val="24"/>
          <w:szCs w:val="24"/>
        </w:rPr>
        <w:t>-п</w:t>
      </w:r>
    </w:p>
    <w:p w:rsidR="00A05D75" w:rsidRPr="0010678D" w:rsidRDefault="00A05D75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4C06" w:rsidRPr="004F7DD5" w:rsidRDefault="00734C06" w:rsidP="00156FC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0678D">
        <w:rPr>
          <w:rFonts w:ascii="Times New Roman" w:hAnsi="Times New Roman"/>
          <w:b/>
          <w:bCs/>
          <w:sz w:val="24"/>
          <w:szCs w:val="24"/>
        </w:rPr>
        <w:t>ИЗВЕЩЕНИЕ О ПРОВЕДЕНИИ АУКЦИОНА</w:t>
      </w:r>
      <w:r w:rsidR="004F7DD5">
        <w:rPr>
          <w:rFonts w:ascii="Times New Roman" w:hAnsi="Times New Roman"/>
          <w:b/>
          <w:bCs/>
          <w:sz w:val="24"/>
          <w:szCs w:val="24"/>
          <w:lang w:val="en-US"/>
        </w:rPr>
        <w:t xml:space="preserve"> № </w:t>
      </w:r>
      <w:hyperlink r:id="rId6" w:history="1">
        <w:r w:rsidR="004F7DD5">
          <w:rPr>
            <w:rStyle w:val="a3"/>
            <w:rFonts w:ascii="Arial" w:hAnsi="Arial" w:cs="Arial"/>
            <w:b/>
            <w:bCs/>
            <w:color w:val="115DEE"/>
            <w:sz w:val="20"/>
            <w:szCs w:val="20"/>
            <w:u w:val="none"/>
          </w:rPr>
          <w:t>23000043400000000001</w:t>
        </w:r>
      </w:hyperlink>
    </w:p>
    <w:p w:rsidR="00734C06" w:rsidRPr="0010678D" w:rsidRDefault="00F60093" w:rsidP="00156FCA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b/>
          <w:sz w:val="24"/>
          <w:szCs w:val="24"/>
        </w:rPr>
        <w:t xml:space="preserve">1. </w:t>
      </w:r>
      <w:r w:rsidR="00734C06" w:rsidRPr="0010678D">
        <w:rPr>
          <w:rFonts w:ascii="Times New Roman" w:hAnsi="Times New Roman"/>
          <w:b/>
          <w:sz w:val="24"/>
          <w:szCs w:val="24"/>
        </w:rPr>
        <w:t>Организатор торгов</w:t>
      </w:r>
      <w:r w:rsidR="00734C06" w:rsidRPr="0010678D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r w:rsidR="00734C06" w:rsidRPr="0010678D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CA7571" w:rsidRPr="0010678D">
        <w:rPr>
          <w:rFonts w:ascii="Times New Roman" w:hAnsi="Times New Roman"/>
          <w:bCs/>
          <w:sz w:val="24"/>
          <w:szCs w:val="24"/>
        </w:rPr>
        <w:t>Рубежинский</w:t>
      </w:r>
      <w:r w:rsidR="00734C06" w:rsidRPr="0010678D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="006A37CB" w:rsidRPr="0010678D">
        <w:rPr>
          <w:rFonts w:ascii="Times New Roman" w:hAnsi="Times New Roman"/>
          <w:bCs/>
          <w:sz w:val="24"/>
          <w:szCs w:val="24"/>
        </w:rPr>
        <w:t>Первомайского</w:t>
      </w:r>
      <w:r w:rsidR="00734C06" w:rsidRPr="0010678D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="00734C06" w:rsidRPr="0010678D">
        <w:rPr>
          <w:rFonts w:ascii="Times New Roman" w:hAnsi="Times New Roman"/>
          <w:sz w:val="24"/>
          <w:szCs w:val="24"/>
        </w:rPr>
        <w:t xml:space="preserve"> на основании ст.,ст. 39.11.,39.12.</w:t>
      </w:r>
      <w:r w:rsidR="00A05D75" w:rsidRPr="0010678D">
        <w:rPr>
          <w:rFonts w:ascii="Times New Roman" w:hAnsi="Times New Roman"/>
          <w:sz w:val="24"/>
          <w:szCs w:val="24"/>
        </w:rPr>
        <w:t>, 39.13</w:t>
      </w:r>
      <w:r w:rsidR="00734C06" w:rsidRPr="0010678D">
        <w:rPr>
          <w:rFonts w:ascii="Times New Roman" w:hAnsi="Times New Roman"/>
          <w:sz w:val="24"/>
          <w:szCs w:val="24"/>
        </w:rPr>
        <w:t xml:space="preserve"> Земельного Кодекса РФ, </w:t>
      </w:r>
      <w:r w:rsidR="00A05D75" w:rsidRPr="0010678D">
        <w:rPr>
          <w:rFonts w:ascii="Times New Roman" w:hAnsi="Times New Roman"/>
          <w:sz w:val="24"/>
          <w:szCs w:val="24"/>
        </w:rPr>
        <w:t>Постановления</w:t>
      </w:r>
      <w:r w:rsidR="008A46CE">
        <w:rPr>
          <w:rFonts w:ascii="Times New Roman" w:hAnsi="Times New Roman"/>
          <w:sz w:val="24"/>
          <w:szCs w:val="24"/>
        </w:rPr>
        <w:t xml:space="preserve"> </w:t>
      </w:r>
      <w:r w:rsidR="00734C06" w:rsidRPr="0010678D">
        <w:rPr>
          <w:rFonts w:ascii="Times New Roman" w:hAnsi="Times New Roman"/>
          <w:sz w:val="24"/>
          <w:szCs w:val="24"/>
        </w:rPr>
        <w:t xml:space="preserve">Администрации МО </w:t>
      </w:r>
      <w:r w:rsidR="00CA7571" w:rsidRPr="0010678D">
        <w:rPr>
          <w:rFonts w:ascii="Times New Roman" w:hAnsi="Times New Roman"/>
          <w:sz w:val="24"/>
          <w:szCs w:val="24"/>
        </w:rPr>
        <w:t>Рубежинский</w:t>
      </w:r>
      <w:r w:rsidR="00734C06" w:rsidRPr="0010678D">
        <w:rPr>
          <w:rFonts w:ascii="Times New Roman" w:hAnsi="Times New Roman"/>
          <w:sz w:val="24"/>
          <w:szCs w:val="24"/>
        </w:rPr>
        <w:t xml:space="preserve"> сельсовет </w:t>
      </w:r>
      <w:r w:rsidR="006A37CB" w:rsidRPr="0010678D">
        <w:rPr>
          <w:rFonts w:ascii="Times New Roman" w:hAnsi="Times New Roman"/>
          <w:sz w:val="24"/>
          <w:szCs w:val="24"/>
        </w:rPr>
        <w:t>Первомайского</w:t>
      </w:r>
      <w:r w:rsidR="00734C06" w:rsidRPr="0010678D">
        <w:rPr>
          <w:rFonts w:ascii="Times New Roman" w:hAnsi="Times New Roman"/>
          <w:sz w:val="24"/>
          <w:szCs w:val="24"/>
        </w:rPr>
        <w:t xml:space="preserve"> района Оренбургской области от </w:t>
      </w:r>
      <w:r w:rsidR="009135A5">
        <w:rPr>
          <w:rFonts w:ascii="Times New Roman" w:hAnsi="Times New Roman"/>
          <w:sz w:val="24"/>
          <w:szCs w:val="24"/>
        </w:rPr>
        <w:t>05</w:t>
      </w:r>
      <w:r w:rsidR="00734C06" w:rsidRPr="0010678D">
        <w:rPr>
          <w:rFonts w:ascii="Times New Roman" w:hAnsi="Times New Roman"/>
          <w:sz w:val="24"/>
          <w:szCs w:val="24"/>
        </w:rPr>
        <w:t>.</w:t>
      </w:r>
      <w:r w:rsidR="00CA7571" w:rsidRPr="0010678D">
        <w:rPr>
          <w:rFonts w:ascii="Times New Roman" w:hAnsi="Times New Roman"/>
          <w:sz w:val="24"/>
          <w:szCs w:val="24"/>
        </w:rPr>
        <w:t>12</w:t>
      </w:r>
      <w:r w:rsidR="00734C06" w:rsidRPr="0010678D">
        <w:rPr>
          <w:rFonts w:ascii="Times New Roman" w:hAnsi="Times New Roman"/>
          <w:sz w:val="24"/>
          <w:szCs w:val="24"/>
        </w:rPr>
        <w:t>.</w:t>
      </w:r>
      <w:r w:rsidR="00865FEB" w:rsidRPr="0010678D">
        <w:rPr>
          <w:rFonts w:ascii="Times New Roman" w:hAnsi="Times New Roman"/>
          <w:sz w:val="24"/>
          <w:szCs w:val="24"/>
        </w:rPr>
        <w:t>202</w:t>
      </w:r>
      <w:r w:rsidR="006A37CB" w:rsidRPr="0010678D">
        <w:rPr>
          <w:rFonts w:ascii="Times New Roman" w:hAnsi="Times New Roman"/>
          <w:sz w:val="24"/>
          <w:szCs w:val="24"/>
        </w:rPr>
        <w:t>3</w:t>
      </w:r>
      <w:r w:rsidR="00734C06" w:rsidRPr="0010678D">
        <w:rPr>
          <w:rFonts w:ascii="Times New Roman" w:hAnsi="Times New Roman"/>
          <w:sz w:val="24"/>
          <w:szCs w:val="24"/>
        </w:rPr>
        <w:t xml:space="preserve"> № </w:t>
      </w:r>
      <w:r w:rsidR="008A46CE">
        <w:rPr>
          <w:rFonts w:ascii="Times New Roman" w:hAnsi="Times New Roman"/>
          <w:sz w:val="24"/>
          <w:szCs w:val="24"/>
        </w:rPr>
        <w:t>61</w:t>
      </w:r>
      <w:r w:rsidR="00A04A8F" w:rsidRPr="0010678D">
        <w:rPr>
          <w:rFonts w:ascii="Times New Roman" w:hAnsi="Times New Roman"/>
          <w:sz w:val="24"/>
          <w:szCs w:val="24"/>
        </w:rPr>
        <w:t>-</w:t>
      </w:r>
      <w:r w:rsidR="00A05D75" w:rsidRPr="0010678D">
        <w:rPr>
          <w:rFonts w:ascii="Times New Roman" w:hAnsi="Times New Roman"/>
          <w:sz w:val="24"/>
          <w:szCs w:val="24"/>
        </w:rPr>
        <w:t>п</w:t>
      </w:r>
      <w:r w:rsidR="00734C06" w:rsidRPr="0010678D">
        <w:rPr>
          <w:rFonts w:ascii="Times New Roman" w:hAnsi="Times New Roman"/>
          <w:sz w:val="24"/>
          <w:szCs w:val="24"/>
        </w:rPr>
        <w:t xml:space="preserve">объявляет о проведении </w:t>
      </w:r>
      <w:r w:rsidR="00AA50A6" w:rsidRPr="0010678D">
        <w:rPr>
          <w:rFonts w:ascii="Times New Roman" w:hAnsi="Times New Roman"/>
          <w:sz w:val="24"/>
          <w:szCs w:val="24"/>
        </w:rPr>
        <w:t xml:space="preserve">электронного </w:t>
      </w:r>
      <w:r w:rsidR="00734C06" w:rsidRPr="0010678D">
        <w:rPr>
          <w:rFonts w:ascii="Times New Roman" w:hAnsi="Times New Roman"/>
          <w:sz w:val="24"/>
          <w:szCs w:val="24"/>
        </w:rPr>
        <w:t xml:space="preserve">аукциона </w:t>
      </w:r>
      <w:r w:rsidR="004D03A6" w:rsidRPr="0010678D">
        <w:rPr>
          <w:rFonts w:ascii="Times New Roman" w:hAnsi="Times New Roman"/>
          <w:sz w:val="24"/>
          <w:szCs w:val="24"/>
        </w:rPr>
        <w:t xml:space="preserve">(далее - аукцион) </w:t>
      </w:r>
      <w:r w:rsidR="00734C06" w:rsidRPr="0010678D">
        <w:rPr>
          <w:rFonts w:ascii="Times New Roman" w:hAnsi="Times New Roman"/>
          <w:sz w:val="24"/>
          <w:szCs w:val="24"/>
        </w:rPr>
        <w:t xml:space="preserve">по </w:t>
      </w:r>
      <w:r w:rsidR="006A37CB" w:rsidRPr="0010678D">
        <w:rPr>
          <w:rFonts w:ascii="Times New Roman" w:hAnsi="Times New Roman"/>
          <w:sz w:val="24"/>
          <w:szCs w:val="24"/>
        </w:rPr>
        <w:t xml:space="preserve">передаче в аренду </w:t>
      </w:r>
      <w:r w:rsidR="00734C06" w:rsidRPr="0010678D">
        <w:rPr>
          <w:rFonts w:ascii="Times New Roman" w:hAnsi="Times New Roman"/>
          <w:sz w:val="24"/>
          <w:szCs w:val="24"/>
        </w:rPr>
        <w:t xml:space="preserve"> следующ</w:t>
      </w:r>
      <w:r w:rsidR="00441449" w:rsidRPr="0010678D">
        <w:rPr>
          <w:rFonts w:ascii="Times New Roman" w:hAnsi="Times New Roman"/>
          <w:sz w:val="24"/>
          <w:szCs w:val="24"/>
        </w:rPr>
        <w:t>их</w:t>
      </w:r>
      <w:r w:rsidR="00734C06" w:rsidRPr="0010678D">
        <w:rPr>
          <w:rFonts w:ascii="Times New Roman" w:hAnsi="Times New Roman"/>
          <w:sz w:val="24"/>
          <w:szCs w:val="24"/>
        </w:rPr>
        <w:t xml:space="preserve"> земельн</w:t>
      </w:r>
      <w:r w:rsidR="00441449" w:rsidRPr="0010678D">
        <w:rPr>
          <w:rFonts w:ascii="Times New Roman" w:hAnsi="Times New Roman"/>
          <w:sz w:val="24"/>
          <w:szCs w:val="24"/>
        </w:rPr>
        <w:t>ых</w:t>
      </w:r>
      <w:r w:rsidR="00734C06" w:rsidRPr="0010678D">
        <w:rPr>
          <w:rFonts w:ascii="Times New Roman" w:hAnsi="Times New Roman"/>
          <w:sz w:val="24"/>
          <w:szCs w:val="24"/>
        </w:rPr>
        <w:t xml:space="preserve"> участк</w:t>
      </w:r>
      <w:r w:rsidR="00441449" w:rsidRPr="0010678D">
        <w:rPr>
          <w:rFonts w:ascii="Times New Roman" w:hAnsi="Times New Roman"/>
          <w:sz w:val="24"/>
          <w:szCs w:val="24"/>
        </w:rPr>
        <w:t>ов</w:t>
      </w:r>
      <w:r w:rsidR="00734C06" w:rsidRPr="0010678D">
        <w:rPr>
          <w:rFonts w:ascii="Times New Roman" w:hAnsi="Times New Roman"/>
          <w:sz w:val="24"/>
          <w:szCs w:val="24"/>
        </w:rPr>
        <w:t xml:space="preserve"> (</w:t>
      </w:r>
      <w:r w:rsidR="00734C06" w:rsidRPr="0010678D">
        <w:rPr>
          <w:rFonts w:ascii="Times New Roman" w:hAnsi="Times New Roman"/>
          <w:b/>
          <w:sz w:val="24"/>
          <w:szCs w:val="24"/>
        </w:rPr>
        <w:t>Предмет аукциона</w:t>
      </w:r>
      <w:r w:rsidR="00734C06" w:rsidRPr="0010678D">
        <w:rPr>
          <w:rFonts w:ascii="Times New Roman" w:hAnsi="Times New Roman"/>
          <w:sz w:val="24"/>
          <w:szCs w:val="24"/>
        </w:rPr>
        <w:t>):</w:t>
      </w:r>
    </w:p>
    <w:tbl>
      <w:tblPr>
        <w:tblW w:w="0" w:type="auto"/>
        <w:tblLayout w:type="fixed"/>
        <w:tblLook w:val="0000"/>
      </w:tblPr>
      <w:tblGrid>
        <w:gridCol w:w="470"/>
        <w:gridCol w:w="1381"/>
        <w:gridCol w:w="1801"/>
        <w:gridCol w:w="1276"/>
        <w:gridCol w:w="850"/>
        <w:gridCol w:w="851"/>
        <w:gridCol w:w="992"/>
        <w:gridCol w:w="1060"/>
        <w:gridCol w:w="870"/>
        <w:gridCol w:w="870"/>
      </w:tblGrid>
      <w:tr w:rsidR="006A37CB" w:rsidRPr="008736F3" w:rsidTr="0088532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№ лота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Кадастровый № земельного участка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Категория земель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Разрешенное использование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Срок договора аренды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Площадь земельного участка, кв.м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Начальный размер арендной платы за год, руб./год</w:t>
            </w:r>
          </w:p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(без НДС)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Задаток, руб.</w:t>
            </w:r>
          </w:p>
          <w:p w:rsidR="006A37CB" w:rsidRPr="008736F3" w:rsidRDefault="006A37CB" w:rsidP="00441449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(</w:t>
            </w:r>
            <w:r w:rsidR="00441449" w:rsidRPr="008736F3">
              <w:rPr>
                <w:rFonts w:ascii="Times New Roman" w:hAnsi="Times New Roman"/>
                <w:sz w:val="16"/>
                <w:szCs w:val="16"/>
              </w:rPr>
              <w:t>2</w:t>
            </w:r>
            <w:r w:rsidRPr="008736F3">
              <w:rPr>
                <w:rFonts w:ascii="Times New Roman" w:hAnsi="Times New Roman"/>
                <w:sz w:val="16"/>
                <w:szCs w:val="16"/>
              </w:rPr>
              <w:t>0 % от начального размера арендной платы)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«Шаг аукциона», руб.</w:t>
            </w:r>
          </w:p>
          <w:p w:rsidR="006A37CB" w:rsidRPr="008736F3" w:rsidRDefault="006A37CB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(3 % от начального размера арендной платы)</w:t>
            </w:r>
          </w:p>
        </w:tc>
      </w:tr>
      <w:tr w:rsidR="006A37CB" w:rsidRPr="008736F3" w:rsidTr="00885320"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736F3" w:rsidRDefault="006A37CB" w:rsidP="00156FC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736F3" w:rsidRDefault="00E36AE6" w:rsidP="00156FC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56:22:0000000:3287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736F3" w:rsidRDefault="00E36AE6" w:rsidP="00156FC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Российская Федерация, Оренбургская область, Первомайский район, земельный участок расположен в юго-восточной части кадастрового квартала 56:22:0000000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7CB" w:rsidRPr="008736F3" w:rsidRDefault="006A37CB" w:rsidP="00156FCA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37CB" w:rsidRPr="008736F3" w:rsidRDefault="00441449" w:rsidP="00C77EAE">
            <w:pPr>
              <w:spacing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>Сельскохозяйственное использование</w:t>
            </w:r>
            <w:r w:rsidR="00C77EAE">
              <w:rPr>
                <w:rFonts w:ascii="Times New Roman" w:hAnsi="Times New Roman"/>
                <w:color w:val="292C2F"/>
                <w:sz w:val="16"/>
                <w:szCs w:val="16"/>
                <w:shd w:val="clear" w:color="auto" w:fill="F8F8F8"/>
              </w:rPr>
              <w:t xml:space="preserve"> (в соответствии с Проектом перераспределения земель – пашня)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CB" w:rsidRPr="008736F3" w:rsidRDefault="00E36AE6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</w:pPr>
            <w:r w:rsidRPr="008736F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>10</w:t>
            </w:r>
            <w:r w:rsidR="006A37CB" w:rsidRPr="008736F3">
              <w:rPr>
                <w:rFonts w:ascii="Times New Roman" w:hAnsi="Times New Roman"/>
                <w:sz w:val="16"/>
                <w:szCs w:val="16"/>
                <w:shd w:val="clear" w:color="auto" w:fill="F8F8F8"/>
              </w:rPr>
              <w:t xml:space="preserve">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CB" w:rsidRPr="008736F3" w:rsidRDefault="00E36AE6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7358000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8736F3" w:rsidRDefault="00E36AE6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368 150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8736F3" w:rsidRDefault="00E36AE6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73 630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A37CB" w:rsidRPr="008736F3" w:rsidRDefault="00E36AE6" w:rsidP="00156FC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hAnsi="Times New Roman"/>
                <w:sz w:val="16"/>
                <w:szCs w:val="16"/>
              </w:rPr>
              <w:t>11 044,50</w:t>
            </w:r>
          </w:p>
        </w:tc>
      </w:tr>
      <w:tr w:rsidR="006A37CB" w:rsidRPr="008736F3" w:rsidTr="00441449">
        <w:tc>
          <w:tcPr>
            <w:tcW w:w="1042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7CB" w:rsidRPr="008736F3" w:rsidRDefault="006A37CB" w:rsidP="00156FCA">
            <w:pPr>
              <w:pStyle w:val="a4"/>
              <w:contextualSpacing/>
              <w:rPr>
                <w:sz w:val="16"/>
                <w:szCs w:val="16"/>
              </w:rPr>
            </w:pPr>
            <w:r w:rsidRPr="008736F3">
              <w:rPr>
                <w:sz w:val="16"/>
                <w:szCs w:val="16"/>
              </w:rPr>
              <w:t>Сведения о правах на земельны</w:t>
            </w:r>
            <w:r w:rsidR="00661577" w:rsidRPr="008736F3">
              <w:rPr>
                <w:sz w:val="16"/>
                <w:szCs w:val="16"/>
              </w:rPr>
              <w:t>й</w:t>
            </w:r>
            <w:r w:rsidRPr="008736F3">
              <w:rPr>
                <w:sz w:val="16"/>
                <w:szCs w:val="16"/>
              </w:rPr>
              <w:t xml:space="preserve"> участ</w:t>
            </w:r>
            <w:r w:rsidR="00661577" w:rsidRPr="008736F3">
              <w:rPr>
                <w:sz w:val="16"/>
                <w:szCs w:val="16"/>
              </w:rPr>
              <w:t>ок</w:t>
            </w:r>
            <w:r w:rsidRPr="008736F3">
              <w:rPr>
                <w:sz w:val="16"/>
                <w:szCs w:val="16"/>
              </w:rPr>
              <w:t>:</w:t>
            </w:r>
          </w:p>
          <w:p w:rsidR="00EE286B" w:rsidRPr="008736F3" w:rsidRDefault="006A37CB" w:rsidP="00075A12">
            <w:pPr>
              <w:shd w:val="clear" w:color="auto" w:fill="F8F8F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736F3">
              <w:rPr>
                <w:rFonts w:ascii="Times New Roman" w:eastAsia="MS Mincho" w:hAnsi="Times New Roman"/>
                <w:sz w:val="16"/>
                <w:szCs w:val="16"/>
              </w:rPr>
              <w:t xml:space="preserve">- земельный  участок с кадастровым номером </w:t>
            </w:r>
            <w:r w:rsidR="00661577" w:rsidRPr="008736F3">
              <w:rPr>
                <w:rFonts w:ascii="Times New Roman" w:hAnsi="Times New Roman"/>
                <w:sz w:val="16"/>
                <w:szCs w:val="16"/>
              </w:rPr>
              <w:t>56:22:0000000:3287</w:t>
            </w:r>
            <w:r w:rsidRPr="008736F3">
              <w:rPr>
                <w:rFonts w:ascii="Times New Roman" w:eastAsia="MS Mincho" w:hAnsi="Times New Roman"/>
                <w:sz w:val="16"/>
                <w:szCs w:val="16"/>
              </w:rPr>
              <w:t xml:space="preserve">принадлежит на праве собственности </w:t>
            </w:r>
            <w:r w:rsidRPr="008736F3">
              <w:rPr>
                <w:rFonts w:ascii="Times New Roman" w:hAnsi="Times New Roman"/>
                <w:sz w:val="16"/>
                <w:szCs w:val="16"/>
              </w:rPr>
              <w:t xml:space="preserve">муниципальному образованию </w:t>
            </w:r>
            <w:r w:rsidR="00CA7571" w:rsidRPr="008736F3">
              <w:rPr>
                <w:rFonts w:ascii="Times New Roman" w:hAnsi="Times New Roman"/>
                <w:sz w:val="16"/>
                <w:szCs w:val="16"/>
              </w:rPr>
              <w:t>Рубежинский</w:t>
            </w:r>
            <w:r w:rsidRPr="008736F3">
              <w:rPr>
                <w:rFonts w:ascii="Times New Roman" w:hAnsi="Times New Roman"/>
                <w:sz w:val="16"/>
                <w:szCs w:val="16"/>
              </w:rPr>
              <w:t xml:space="preserve"> сельсовет Первомайского района Оренбургской области, что подтверждается записью регистрации в Едином государственном реестре недвижимости </w:t>
            </w:r>
            <w:r w:rsidRPr="008736F3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№ </w:t>
            </w:r>
            <w:r w:rsidR="00661577" w:rsidRPr="008736F3">
              <w:rPr>
                <w:rFonts w:ascii="Times New Roman" w:hAnsi="Times New Roman"/>
                <w:color w:val="292C2F"/>
                <w:sz w:val="16"/>
                <w:szCs w:val="16"/>
              </w:rPr>
              <w:t>56:22:0000000:3287-56/130/2023-1от 14.02.2023</w:t>
            </w:r>
            <w:r w:rsidRPr="008736F3">
              <w:rPr>
                <w:rFonts w:ascii="Times New Roman" w:hAnsi="Times New Roman"/>
                <w:sz w:val="16"/>
                <w:szCs w:val="16"/>
              </w:rPr>
              <w:t>.Сведения об ограничениях прав на земельный участок и обременени</w:t>
            </w:r>
            <w:r w:rsidR="00F61422" w:rsidRPr="008736F3">
              <w:rPr>
                <w:rFonts w:ascii="Times New Roman" w:hAnsi="Times New Roman"/>
                <w:sz w:val="16"/>
                <w:szCs w:val="16"/>
              </w:rPr>
              <w:t>ях</w:t>
            </w:r>
            <w:r w:rsidRPr="008736F3">
              <w:rPr>
                <w:rFonts w:ascii="Times New Roman" w:hAnsi="Times New Roman"/>
                <w:sz w:val="16"/>
                <w:szCs w:val="16"/>
              </w:rPr>
              <w:t xml:space="preserve"> земельного участка: не зарегистрировано</w:t>
            </w:r>
            <w:r w:rsidR="00661577" w:rsidRPr="008736F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</w:tbl>
    <w:p w:rsidR="00743911" w:rsidRPr="0010678D" w:rsidRDefault="00F60093" w:rsidP="00FF55BD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678D">
        <w:rPr>
          <w:rFonts w:ascii="Times New Roman" w:hAnsi="Times New Roman"/>
          <w:b/>
          <w:sz w:val="24"/>
          <w:szCs w:val="24"/>
        </w:rPr>
        <w:t xml:space="preserve">2. </w:t>
      </w:r>
      <w:r w:rsidR="00734C06" w:rsidRPr="0010678D">
        <w:rPr>
          <w:rFonts w:ascii="Times New Roman" w:hAnsi="Times New Roman"/>
          <w:b/>
          <w:sz w:val="24"/>
          <w:szCs w:val="24"/>
        </w:rPr>
        <w:t>Уполномоченный орган</w:t>
      </w:r>
      <w:r w:rsidR="00734C06" w:rsidRPr="0010678D">
        <w:rPr>
          <w:rFonts w:ascii="Times New Roman" w:hAnsi="Times New Roman"/>
          <w:sz w:val="24"/>
          <w:szCs w:val="24"/>
        </w:rPr>
        <w:t xml:space="preserve"> – администрация муниципального образования </w:t>
      </w:r>
      <w:r w:rsidR="00CA7571" w:rsidRPr="0010678D">
        <w:rPr>
          <w:rFonts w:ascii="Times New Roman" w:hAnsi="Times New Roman"/>
          <w:bCs/>
          <w:sz w:val="24"/>
          <w:szCs w:val="24"/>
        </w:rPr>
        <w:t>Рубежинский</w:t>
      </w:r>
      <w:r w:rsidR="00734C06" w:rsidRPr="0010678D">
        <w:rPr>
          <w:rFonts w:ascii="Times New Roman" w:hAnsi="Times New Roman"/>
          <w:bCs/>
          <w:sz w:val="24"/>
          <w:szCs w:val="24"/>
        </w:rPr>
        <w:t xml:space="preserve"> сельсовет </w:t>
      </w:r>
      <w:r w:rsidR="006A37CB" w:rsidRPr="0010678D">
        <w:rPr>
          <w:rFonts w:ascii="Times New Roman" w:hAnsi="Times New Roman"/>
          <w:bCs/>
          <w:sz w:val="24"/>
          <w:szCs w:val="24"/>
        </w:rPr>
        <w:t>Первомайского</w:t>
      </w:r>
      <w:r w:rsidR="00734C06" w:rsidRPr="0010678D">
        <w:rPr>
          <w:rFonts w:ascii="Times New Roman" w:hAnsi="Times New Roman"/>
          <w:bCs/>
          <w:sz w:val="24"/>
          <w:szCs w:val="24"/>
        </w:rPr>
        <w:t xml:space="preserve"> района Оренбургской области</w:t>
      </w:r>
      <w:r w:rsidR="004748AD" w:rsidRPr="0010678D">
        <w:rPr>
          <w:rFonts w:ascii="Times New Roman" w:hAnsi="Times New Roman"/>
          <w:bCs/>
          <w:sz w:val="24"/>
          <w:szCs w:val="24"/>
        </w:rPr>
        <w:t xml:space="preserve"> (</w:t>
      </w:r>
      <w:r w:rsidR="001A0C8F" w:rsidRPr="0010678D">
        <w:rPr>
          <w:rFonts w:ascii="Times New Roman" w:hAnsi="Times New Roman"/>
          <w:sz w:val="24"/>
          <w:szCs w:val="24"/>
        </w:rPr>
        <w:t>461989, Оренбургская область, Первомайский район, п.Рубежинский, ул.Специалистов,9</w:t>
      </w:r>
      <w:r w:rsidR="004748AD" w:rsidRPr="001067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4748AD" w:rsidRPr="0010678D">
        <w:rPr>
          <w:rFonts w:ascii="Times New Roman" w:hAnsi="Times New Roman"/>
          <w:sz w:val="24"/>
          <w:szCs w:val="24"/>
        </w:rPr>
        <w:t>тел.:</w:t>
      </w:r>
      <w:r w:rsidR="001A0C8F" w:rsidRPr="0010678D">
        <w:rPr>
          <w:rFonts w:ascii="Times New Roman" w:hAnsi="Times New Roman"/>
          <w:sz w:val="24"/>
          <w:szCs w:val="24"/>
        </w:rPr>
        <w:t xml:space="preserve">8 (35348) 4-72-57, адрес электронной почты: </w:t>
      </w:r>
      <w:hyperlink r:id="rId7" w:history="1">
        <w:r w:rsidR="001A0C8F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mb.esetova@yandex.ru</w:t>
        </w:r>
      </w:hyperlink>
      <w:r w:rsidR="004748AD" w:rsidRPr="0010678D">
        <w:rPr>
          <w:rFonts w:ascii="Times New Roman" w:hAnsi="Times New Roman"/>
          <w:bCs/>
          <w:sz w:val="24"/>
          <w:szCs w:val="24"/>
        </w:rPr>
        <w:t>)</w:t>
      </w:r>
      <w:r w:rsidR="00743911" w:rsidRPr="0010678D">
        <w:rPr>
          <w:rFonts w:ascii="Times New Roman" w:hAnsi="Times New Roman"/>
          <w:bCs/>
          <w:sz w:val="24"/>
          <w:szCs w:val="24"/>
        </w:rPr>
        <w:t>.</w:t>
      </w:r>
    </w:p>
    <w:p w:rsidR="0015749A" w:rsidRPr="0010678D" w:rsidRDefault="00F60093" w:rsidP="007D4F5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067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3. </w:t>
      </w:r>
      <w:r w:rsidR="00B84836" w:rsidRPr="001067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Место, дата, время и порядок проведения аукциона</w:t>
      </w:r>
      <w:r w:rsidR="00734C06" w:rsidRPr="0010678D">
        <w:rPr>
          <w:rFonts w:ascii="Times New Roman" w:hAnsi="Times New Roman"/>
          <w:b/>
          <w:bCs/>
          <w:sz w:val="24"/>
          <w:szCs w:val="24"/>
        </w:rPr>
        <w:t>:</w:t>
      </w:r>
      <w:r w:rsidR="00AA50A6" w:rsidRPr="0010678D">
        <w:rPr>
          <w:rFonts w:ascii="Times New Roman" w:hAnsi="Times New Roman"/>
          <w:sz w:val="24"/>
          <w:szCs w:val="24"/>
        </w:rPr>
        <w:t>Электронный а</w:t>
      </w:r>
      <w:r w:rsidR="00B84836" w:rsidRPr="0010678D">
        <w:rPr>
          <w:rFonts w:ascii="Times New Roman" w:hAnsi="Times New Roman"/>
          <w:sz w:val="24"/>
          <w:szCs w:val="24"/>
        </w:rPr>
        <w:t xml:space="preserve">укцион проводится </w:t>
      </w:r>
      <w:r w:rsidR="00B84836" w:rsidRPr="0010678D">
        <w:rPr>
          <w:rFonts w:ascii="Times New Roman" w:hAnsi="Times New Roman"/>
          <w:b/>
          <w:sz w:val="24"/>
          <w:szCs w:val="24"/>
        </w:rPr>
        <w:t>в 10-00 (время московское) «</w:t>
      </w:r>
      <w:r w:rsidR="00550A5F" w:rsidRPr="0010678D">
        <w:rPr>
          <w:rFonts w:ascii="Times New Roman" w:hAnsi="Times New Roman"/>
          <w:b/>
          <w:sz w:val="24"/>
          <w:szCs w:val="24"/>
        </w:rPr>
        <w:t>1</w:t>
      </w:r>
      <w:r w:rsidR="004D6DF1">
        <w:rPr>
          <w:rFonts w:ascii="Times New Roman" w:hAnsi="Times New Roman"/>
          <w:b/>
          <w:sz w:val="24"/>
          <w:szCs w:val="24"/>
        </w:rPr>
        <w:t>5</w:t>
      </w:r>
      <w:r w:rsidR="00B84836" w:rsidRPr="0010678D">
        <w:rPr>
          <w:rFonts w:ascii="Times New Roman" w:hAnsi="Times New Roman"/>
          <w:b/>
          <w:sz w:val="24"/>
          <w:szCs w:val="24"/>
        </w:rPr>
        <w:t xml:space="preserve">» </w:t>
      </w:r>
      <w:r w:rsidR="004D6DF1">
        <w:rPr>
          <w:rFonts w:ascii="Times New Roman" w:hAnsi="Times New Roman"/>
          <w:b/>
          <w:sz w:val="24"/>
          <w:szCs w:val="24"/>
        </w:rPr>
        <w:t>января</w:t>
      </w:r>
      <w:r w:rsidR="00B84836" w:rsidRPr="0010678D">
        <w:rPr>
          <w:rFonts w:ascii="Times New Roman" w:hAnsi="Times New Roman"/>
          <w:b/>
          <w:sz w:val="24"/>
          <w:szCs w:val="24"/>
        </w:rPr>
        <w:t>202</w:t>
      </w:r>
      <w:r w:rsidR="004D6DF1">
        <w:rPr>
          <w:rFonts w:ascii="Times New Roman" w:hAnsi="Times New Roman"/>
          <w:b/>
          <w:sz w:val="24"/>
          <w:szCs w:val="24"/>
        </w:rPr>
        <w:t>4</w:t>
      </w:r>
      <w:r w:rsidR="002D60C2" w:rsidRPr="0010678D">
        <w:rPr>
          <w:rFonts w:ascii="Times New Roman" w:hAnsi="Times New Roman"/>
          <w:b/>
          <w:sz w:val="24"/>
          <w:szCs w:val="24"/>
        </w:rPr>
        <w:t xml:space="preserve"> года</w:t>
      </w:r>
      <w:r w:rsidR="00B84836" w:rsidRPr="0010678D">
        <w:rPr>
          <w:rFonts w:ascii="Times New Roman" w:hAnsi="Times New Roman"/>
          <w:sz w:val="24"/>
          <w:szCs w:val="24"/>
        </w:rPr>
        <w:t xml:space="preserve"> на электронной площадке в сети Интернет </w:t>
      </w:r>
      <w:r w:rsidR="008F73E3" w:rsidRPr="0010678D">
        <w:rPr>
          <w:rFonts w:ascii="Times New Roman" w:hAnsi="Times New Roman"/>
          <w:bCs/>
          <w:sz w:val="24"/>
          <w:szCs w:val="24"/>
        </w:rPr>
        <w:t>«</w:t>
      </w:r>
      <w:r w:rsidR="00DE20A0" w:rsidRPr="0010678D">
        <w:rPr>
          <w:rFonts w:ascii="Times New Roman" w:hAnsi="Times New Roman"/>
          <w:sz w:val="24"/>
          <w:szCs w:val="24"/>
        </w:rPr>
        <w:t>РТС-тендер» (раздел «Имущество») (</w:t>
      </w:r>
      <w:hyperlink r:id="rId8" w:history="1">
        <w:r w:rsidR="00DE20A0" w:rsidRPr="0010678D">
          <w:rPr>
            <w:rStyle w:val="a3"/>
            <w:rFonts w:ascii="Times New Roman" w:hAnsi="Times New Roman"/>
            <w:sz w:val="24"/>
            <w:szCs w:val="24"/>
          </w:rPr>
          <w:t>https://www.rts-tender.ru/platform-rules/platform-property-sales</w:t>
        </w:r>
      </w:hyperlink>
      <w:r w:rsidR="00DE20A0" w:rsidRPr="0010678D">
        <w:rPr>
          <w:rFonts w:ascii="Times New Roman" w:hAnsi="Times New Roman"/>
          <w:sz w:val="24"/>
          <w:szCs w:val="24"/>
        </w:rPr>
        <w:t xml:space="preserve">) </w:t>
      </w:r>
      <w:r w:rsidR="0055089D" w:rsidRPr="0010678D">
        <w:rPr>
          <w:rFonts w:ascii="Times New Roman" w:hAnsi="Times New Roman"/>
          <w:bCs/>
          <w:sz w:val="24"/>
          <w:szCs w:val="24"/>
        </w:rPr>
        <w:t>(далее по тексту – ЭТП или электронная площадка)</w:t>
      </w:r>
      <w:r w:rsidR="0015749A" w:rsidRPr="0010678D">
        <w:rPr>
          <w:rFonts w:ascii="Times New Roman" w:hAnsi="Times New Roman"/>
          <w:bCs/>
          <w:sz w:val="24"/>
          <w:szCs w:val="24"/>
        </w:rPr>
        <w:t>.</w:t>
      </w:r>
    </w:p>
    <w:p w:rsidR="00743911" w:rsidRPr="0010678D" w:rsidRDefault="00F233C3" w:rsidP="00156FCA">
      <w:pPr>
        <w:pStyle w:val="a4"/>
        <w:tabs>
          <w:tab w:val="left" w:pos="426"/>
        </w:tabs>
        <w:contextualSpacing/>
        <w:jc w:val="both"/>
        <w:rPr>
          <w:b/>
          <w:bCs/>
        </w:rPr>
      </w:pPr>
      <w:r w:rsidRPr="0010678D">
        <w:rPr>
          <w:b/>
          <w:bCs/>
        </w:rPr>
        <w:tab/>
        <w:t>Плата оператору электронной площадки за участие в электронном аукционе:</w:t>
      </w:r>
    </w:p>
    <w:p w:rsidR="004E53A0" w:rsidRPr="0010678D" w:rsidRDefault="00743911" w:rsidP="004E53A0">
      <w:pPr>
        <w:pStyle w:val="a4"/>
        <w:tabs>
          <w:tab w:val="left" w:pos="0"/>
        </w:tabs>
        <w:ind w:firstLine="426"/>
        <w:contextualSpacing/>
        <w:jc w:val="both"/>
        <w:rPr>
          <w:color w:val="585858"/>
          <w:shd w:val="clear" w:color="auto" w:fill="FFFFFF"/>
        </w:rPr>
      </w:pPr>
      <w:r w:rsidRPr="0010678D">
        <w:rPr>
          <w:color w:val="585858"/>
          <w:shd w:val="clear" w:color="auto" w:fill="FFFFFF"/>
        </w:rPr>
        <w:t>Размер тарифа - 1% от НЦИ</w:t>
      </w:r>
      <w:r w:rsidR="004E53A0" w:rsidRPr="0010678D">
        <w:rPr>
          <w:color w:val="585858"/>
          <w:shd w:val="clear" w:color="auto" w:fill="FFFFFF"/>
        </w:rPr>
        <w:t xml:space="preserve"> (начальная цена имущества)</w:t>
      </w:r>
      <w:r w:rsidRPr="0010678D">
        <w:rPr>
          <w:color w:val="585858"/>
          <w:shd w:val="clear" w:color="auto" w:fill="FFFFFF"/>
        </w:rPr>
        <w:t xml:space="preserve"> и не более 5 000 рублей,без учета НДС.</w:t>
      </w:r>
    </w:p>
    <w:p w:rsidR="00743911" w:rsidRPr="0010678D" w:rsidRDefault="00743911" w:rsidP="004E53A0">
      <w:pPr>
        <w:pStyle w:val="a4"/>
        <w:tabs>
          <w:tab w:val="left" w:pos="0"/>
        </w:tabs>
        <w:ind w:firstLine="426"/>
        <w:contextualSpacing/>
        <w:jc w:val="both"/>
      </w:pPr>
      <w:r w:rsidRPr="0010678D">
        <w:t>Денежные средства в указанном размере блокируются на аналитическом счете Покупателя в момент подачи заявки на участие в торговой процедуре, при условии наличия на нем соответствующей суммы свободных денежных средств.</w:t>
      </w:r>
    </w:p>
    <w:p w:rsidR="00743911" w:rsidRPr="0010678D" w:rsidRDefault="00743911" w:rsidP="004E53A0">
      <w:pPr>
        <w:pStyle w:val="a4"/>
        <w:tabs>
          <w:tab w:val="left" w:pos="0"/>
        </w:tabs>
        <w:ind w:firstLine="426"/>
        <w:contextualSpacing/>
        <w:jc w:val="both"/>
      </w:pPr>
      <w:r w:rsidRPr="0010678D">
        <w:t>Прекращение блокировки указанных денежных средств осуществляется в соответствии с «ТАРИФЫ электронной площадки «РТС-тендер» Имущественные торги», утв. Приказом Генерального директора ООО «РТС-тендер» №74/1-П/23 от 24.10.2023 (</w:t>
      </w:r>
      <w:hyperlink r:id="rId9" w:history="1">
        <w:r w:rsidRPr="0010678D">
          <w:rPr>
            <w:rStyle w:val="a3"/>
          </w:rPr>
          <w:t>https://www.rts-tender.ru/Portals/0/Files/library/docs/property-tariffs-from-24102023.pdf</w:t>
        </w:r>
      </w:hyperlink>
      <w:r w:rsidRPr="0010678D">
        <w:t xml:space="preserve"> )</w:t>
      </w:r>
    </w:p>
    <w:p w:rsidR="007D4F57" w:rsidRDefault="007D4F57" w:rsidP="00156FCA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6C3DE1" w:rsidRPr="0010678D" w:rsidRDefault="006C3DE1" w:rsidP="00156FCA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b/>
          <w:sz w:val="24"/>
          <w:szCs w:val="24"/>
          <w:shd w:val="clear" w:color="auto" w:fill="FFFFFF"/>
        </w:rPr>
        <w:t>Аукцион является открытым по составу участников.</w:t>
      </w:r>
    </w:p>
    <w:p w:rsidR="005D19CF" w:rsidRPr="0010678D" w:rsidRDefault="00D8797F" w:rsidP="00E94C56">
      <w:pPr>
        <w:pStyle w:val="a4"/>
        <w:ind w:firstLine="426"/>
        <w:contextualSpacing/>
        <w:jc w:val="both"/>
        <w:rPr>
          <w:color w:val="000000"/>
        </w:rPr>
      </w:pPr>
      <w:hyperlink r:id="rId10" w:history="1"/>
      <w:r w:rsidR="0015749A" w:rsidRPr="0010678D">
        <w:rPr>
          <w:b/>
          <w:color w:val="000000"/>
        </w:rPr>
        <w:t xml:space="preserve">Порядок проведения </w:t>
      </w:r>
      <w:r w:rsidR="007F37C9" w:rsidRPr="0010678D">
        <w:rPr>
          <w:b/>
          <w:color w:val="000000"/>
        </w:rPr>
        <w:t>аукциона</w:t>
      </w:r>
      <w:r w:rsidR="0015749A" w:rsidRPr="0010678D">
        <w:rPr>
          <w:b/>
          <w:color w:val="000000"/>
        </w:rPr>
        <w:t>:</w:t>
      </w:r>
      <w:r w:rsidR="00F13057" w:rsidRPr="0010678D">
        <w:rPr>
          <w:color w:val="000000"/>
        </w:rPr>
        <w:t>Участниками аукциона являются заявители, допущенные к участию аукционе в соответствии с П</w:t>
      </w:r>
      <w:r w:rsidR="005D19CF" w:rsidRPr="0010678D">
        <w:rPr>
          <w:color w:val="000000"/>
          <w:shd w:val="clear" w:color="auto" w:fill="FFFFFF"/>
        </w:rPr>
        <w:t>ротокол</w:t>
      </w:r>
      <w:r w:rsidR="00F13057" w:rsidRPr="0010678D">
        <w:rPr>
          <w:color w:val="000000"/>
          <w:shd w:val="clear" w:color="auto" w:fill="FFFFFF"/>
        </w:rPr>
        <w:t>ом</w:t>
      </w:r>
      <w:r w:rsidR="005D19CF" w:rsidRPr="0010678D">
        <w:rPr>
          <w:color w:val="000000"/>
          <w:shd w:val="clear" w:color="auto" w:fill="FFFFFF"/>
        </w:rPr>
        <w:t xml:space="preserve"> рассмотрения заявок на участие в аукционе</w:t>
      </w:r>
      <w:r w:rsidR="005D19CF" w:rsidRPr="0010678D">
        <w:rPr>
          <w:color w:val="000000"/>
        </w:rPr>
        <w:t xml:space="preserve">. </w:t>
      </w:r>
    </w:p>
    <w:p w:rsidR="005D19CF" w:rsidRPr="0010678D" w:rsidRDefault="00F13057" w:rsidP="00156FCA">
      <w:pPr>
        <w:pStyle w:val="a4"/>
        <w:ind w:firstLine="426"/>
        <w:contextualSpacing/>
        <w:jc w:val="both"/>
        <w:rPr>
          <w:color w:val="000000"/>
        </w:rPr>
      </w:pPr>
      <w:r w:rsidRPr="0010678D">
        <w:rPr>
          <w:color w:val="000000"/>
        </w:rPr>
        <w:t>Электронный аукцион проводится на электронной площадке её оператором.</w:t>
      </w:r>
    </w:p>
    <w:p w:rsidR="00DB1194" w:rsidRPr="0010678D" w:rsidRDefault="005D19CF" w:rsidP="005035DD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color w:val="000000"/>
          <w:sz w:val="24"/>
          <w:szCs w:val="24"/>
        </w:rPr>
        <w:t>Инструкция</w:t>
      </w:r>
      <w:r w:rsidR="009511C5" w:rsidRPr="0010678D">
        <w:rPr>
          <w:rFonts w:ascii="Times New Roman" w:hAnsi="Times New Roman"/>
          <w:color w:val="000000"/>
          <w:sz w:val="24"/>
          <w:szCs w:val="24"/>
        </w:rPr>
        <w:t xml:space="preserve"> по регистрации на электронной площадке, по участию в аукционе содержится </w:t>
      </w:r>
      <w:r w:rsidR="00684327" w:rsidRPr="0010678D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DB1194" w:rsidRPr="0010678D">
        <w:rPr>
          <w:rFonts w:ascii="Times New Roman" w:hAnsi="Times New Roman"/>
          <w:sz w:val="24"/>
          <w:szCs w:val="24"/>
        </w:rPr>
        <w:t>Регламент</w:t>
      </w:r>
      <w:r w:rsidR="009511C5" w:rsidRPr="0010678D">
        <w:rPr>
          <w:rFonts w:ascii="Times New Roman" w:hAnsi="Times New Roman"/>
          <w:sz w:val="24"/>
          <w:szCs w:val="24"/>
        </w:rPr>
        <w:t>е</w:t>
      </w:r>
      <w:r w:rsidR="00DB1194" w:rsidRPr="0010678D">
        <w:rPr>
          <w:rFonts w:ascii="Times New Roman" w:hAnsi="Times New Roman"/>
          <w:sz w:val="24"/>
          <w:szCs w:val="24"/>
        </w:rPr>
        <w:t xml:space="preserve"> электронной площадки «РТС-тендер» (</w:t>
      </w:r>
      <w:hyperlink r:id="rId11" w:history="1">
        <w:r w:rsidR="008076A6" w:rsidRPr="0010678D">
          <w:rPr>
            <w:rStyle w:val="a3"/>
            <w:rFonts w:ascii="Times New Roman" w:hAnsi="Times New Roman"/>
            <w:sz w:val="24"/>
            <w:szCs w:val="24"/>
          </w:rPr>
          <w:t>https://www.rts-tender.ru/Portals/0/Files/library/docs/reglament-property-sales-22112023.pdf</w:t>
        </w:r>
      </w:hyperlink>
      <w:r w:rsidR="009511C5" w:rsidRPr="0010678D">
        <w:rPr>
          <w:rFonts w:ascii="Times New Roman" w:hAnsi="Times New Roman"/>
          <w:sz w:val="24"/>
          <w:szCs w:val="24"/>
        </w:rPr>
        <w:t xml:space="preserve">) и </w:t>
      </w:r>
      <w:r w:rsidR="00684327" w:rsidRPr="0010678D">
        <w:rPr>
          <w:rFonts w:ascii="Times New Roman" w:hAnsi="Times New Roman"/>
          <w:sz w:val="24"/>
          <w:szCs w:val="24"/>
        </w:rPr>
        <w:t xml:space="preserve">в </w:t>
      </w:r>
      <w:r w:rsidR="009511C5" w:rsidRPr="0010678D">
        <w:rPr>
          <w:rFonts w:ascii="Times New Roman" w:hAnsi="Times New Roman"/>
          <w:sz w:val="24"/>
          <w:szCs w:val="24"/>
        </w:rPr>
        <w:t>Инструкции</w:t>
      </w:r>
      <w:r w:rsidR="00DB1194" w:rsidRPr="0010678D">
        <w:rPr>
          <w:rFonts w:ascii="Times New Roman" w:hAnsi="Times New Roman"/>
          <w:sz w:val="24"/>
          <w:szCs w:val="24"/>
        </w:rPr>
        <w:t xml:space="preserve"> претендента-арендатора (</w:t>
      </w:r>
      <w:hyperlink r:id="rId12" w:history="1">
        <w:r w:rsidR="00DB1194" w:rsidRPr="0010678D">
          <w:rPr>
            <w:rStyle w:val="a3"/>
            <w:rFonts w:ascii="Times New Roman" w:hAnsi="Times New Roman"/>
            <w:sz w:val="24"/>
            <w:szCs w:val="24"/>
          </w:rPr>
          <w:t>http://help.rts-tender.ru/manual/list?id=240&amp;format=pdf</w:t>
        </w:r>
      </w:hyperlink>
      <w:r w:rsidR="00DB1194" w:rsidRPr="0010678D">
        <w:rPr>
          <w:rFonts w:ascii="Times New Roman" w:hAnsi="Times New Roman"/>
          <w:sz w:val="24"/>
          <w:szCs w:val="24"/>
        </w:rPr>
        <w:t xml:space="preserve">). </w:t>
      </w:r>
    </w:p>
    <w:p w:rsidR="005D19CF" w:rsidRPr="0010678D" w:rsidRDefault="00472E72" w:rsidP="00DB1194">
      <w:pPr>
        <w:pStyle w:val="3"/>
        <w:spacing w:after="0"/>
        <w:ind w:firstLine="426"/>
        <w:contextualSpacing/>
        <w:jc w:val="both"/>
        <w:rPr>
          <w:color w:val="000000"/>
          <w:sz w:val="24"/>
          <w:szCs w:val="24"/>
        </w:rPr>
      </w:pPr>
      <w:r w:rsidRPr="0010678D">
        <w:rPr>
          <w:color w:val="000000"/>
          <w:sz w:val="24"/>
          <w:szCs w:val="24"/>
        </w:rPr>
        <w:t>Электронная площадка</w:t>
      </w:r>
      <w:r w:rsidR="005D19CF" w:rsidRPr="0010678D">
        <w:rPr>
          <w:color w:val="000000"/>
          <w:sz w:val="24"/>
          <w:szCs w:val="24"/>
        </w:rPr>
        <w:t xml:space="preserve"> обеспечивает проведение аукциона в назначенные дату и время проведения, указанн</w:t>
      </w:r>
      <w:r w:rsidR="00373600" w:rsidRPr="0010678D">
        <w:rPr>
          <w:color w:val="000000"/>
          <w:sz w:val="24"/>
          <w:szCs w:val="24"/>
        </w:rPr>
        <w:t>ые</w:t>
      </w:r>
      <w:r w:rsidR="005D19CF" w:rsidRPr="0010678D">
        <w:rPr>
          <w:color w:val="000000"/>
          <w:sz w:val="24"/>
          <w:szCs w:val="24"/>
        </w:rPr>
        <w:t xml:space="preserve"> в извещении. </w:t>
      </w:r>
    </w:p>
    <w:p w:rsidR="005D19CF" w:rsidRPr="0010678D" w:rsidRDefault="005D19CF" w:rsidP="00684327">
      <w:pPr>
        <w:pStyle w:val="a4"/>
        <w:ind w:firstLine="426"/>
        <w:contextualSpacing/>
        <w:jc w:val="both"/>
        <w:rPr>
          <w:color w:val="000000"/>
        </w:rPr>
      </w:pPr>
      <w:r w:rsidRPr="0010678D">
        <w:rPr>
          <w:color w:val="000000"/>
        </w:rPr>
        <w:t xml:space="preserve">С момента начала проведения аукциона Участники торгов вправе подавать свои предложения о </w:t>
      </w:r>
      <w:r w:rsidR="005C220D" w:rsidRPr="0010678D">
        <w:rPr>
          <w:color w:val="000000"/>
        </w:rPr>
        <w:t>размере</w:t>
      </w:r>
      <w:r w:rsidR="008A46CE">
        <w:rPr>
          <w:color w:val="000000"/>
        </w:rPr>
        <w:t xml:space="preserve"> </w:t>
      </w:r>
      <w:r w:rsidR="005C220D" w:rsidRPr="0010678D">
        <w:rPr>
          <w:color w:val="000000"/>
        </w:rPr>
        <w:t>арендной платы</w:t>
      </w:r>
      <w:r w:rsidR="008A46CE">
        <w:rPr>
          <w:color w:val="000000"/>
        </w:rPr>
        <w:t xml:space="preserve"> </w:t>
      </w:r>
      <w:r w:rsidR="005C23E7" w:rsidRPr="0010678D">
        <w:rPr>
          <w:color w:val="000000"/>
        </w:rPr>
        <w:t xml:space="preserve">за </w:t>
      </w:r>
      <w:r w:rsidR="00DF6F8A" w:rsidRPr="0010678D">
        <w:rPr>
          <w:color w:val="000000"/>
        </w:rPr>
        <w:t>земельн</w:t>
      </w:r>
      <w:r w:rsidR="005C23E7" w:rsidRPr="0010678D">
        <w:rPr>
          <w:color w:val="000000"/>
        </w:rPr>
        <w:t>ый</w:t>
      </w:r>
      <w:r w:rsidR="00DF6F8A" w:rsidRPr="0010678D">
        <w:rPr>
          <w:color w:val="000000"/>
        </w:rPr>
        <w:t xml:space="preserve"> участ</w:t>
      </w:r>
      <w:r w:rsidR="005C23E7" w:rsidRPr="0010678D">
        <w:rPr>
          <w:color w:val="000000"/>
        </w:rPr>
        <w:t>о</w:t>
      </w:r>
      <w:r w:rsidR="00DF6F8A" w:rsidRPr="0010678D">
        <w:rPr>
          <w:color w:val="000000"/>
        </w:rPr>
        <w:t>к</w:t>
      </w:r>
      <w:r w:rsidRPr="0010678D">
        <w:rPr>
          <w:color w:val="000000"/>
        </w:rPr>
        <w:t xml:space="preserve">. </w:t>
      </w:r>
    </w:p>
    <w:p w:rsidR="002F77A8" w:rsidRPr="0010678D" w:rsidRDefault="00782361" w:rsidP="00156FCA">
      <w:pPr>
        <w:pStyle w:val="a4"/>
        <w:ind w:firstLine="426"/>
        <w:contextualSpacing/>
        <w:jc w:val="both"/>
        <w:rPr>
          <w:color w:val="000000"/>
        </w:rPr>
      </w:pPr>
      <w:r w:rsidRPr="0010678D">
        <w:t>К</w:t>
      </w:r>
      <w:r w:rsidR="00DF6F8A" w:rsidRPr="0010678D">
        <w:t>аждый последующ</w:t>
      </w:r>
      <w:r w:rsidR="005C220D" w:rsidRPr="0010678D">
        <w:t>ий размер арендной платы</w:t>
      </w:r>
      <w:r w:rsidR="008A46CE">
        <w:t xml:space="preserve"> </w:t>
      </w:r>
      <w:r w:rsidRPr="0010678D">
        <w:t xml:space="preserve">определяется </w:t>
      </w:r>
      <w:r w:rsidR="00DF6F8A" w:rsidRPr="0010678D">
        <w:t>путем увеличения текуще</w:t>
      </w:r>
      <w:r w:rsidR="005C220D" w:rsidRPr="0010678D">
        <w:t>й арендной платы</w:t>
      </w:r>
      <w:r w:rsidR="00DF6F8A" w:rsidRPr="0010678D">
        <w:t>на "шаг аукциона"</w:t>
      </w:r>
      <w:r w:rsidR="002F77A8" w:rsidRPr="0010678D">
        <w:rPr>
          <w:color w:val="000000"/>
        </w:rPr>
        <w:t>, указанного в настоящем извещении.</w:t>
      </w:r>
    </w:p>
    <w:p w:rsidR="002F77A8" w:rsidRPr="0010678D" w:rsidRDefault="002F77A8" w:rsidP="00156FCA">
      <w:pPr>
        <w:pStyle w:val="a4"/>
        <w:ind w:firstLine="426"/>
        <w:contextualSpacing/>
        <w:jc w:val="both"/>
        <w:rPr>
          <w:shd w:val="clear" w:color="auto" w:fill="FFFFFF"/>
        </w:rPr>
      </w:pPr>
      <w:r w:rsidRPr="0010678D">
        <w:rPr>
          <w:shd w:val="clear" w:color="auto" w:fill="FFFFFF"/>
        </w:rPr>
        <w:t xml:space="preserve">Время ожидания предложения участника электронного аукциона о цене предмета аукциона составляет </w:t>
      </w:r>
      <w:r w:rsidR="00AA54A6" w:rsidRPr="0010678D">
        <w:rPr>
          <w:shd w:val="clear" w:color="auto" w:fill="FFFFFF"/>
        </w:rPr>
        <w:t>10 (</w:t>
      </w:r>
      <w:r w:rsidRPr="0010678D">
        <w:rPr>
          <w:shd w:val="clear" w:color="auto" w:fill="FFFFFF"/>
        </w:rPr>
        <w:t>десять</w:t>
      </w:r>
      <w:r w:rsidR="00AA54A6" w:rsidRPr="0010678D">
        <w:rPr>
          <w:shd w:val="clear" w:color="auto" w:fill="FFFFFF"/>
        </w:rPr>
        <w:t>)</w:t>
      </w:r>
      <w:r w:rsidRPr="0010678D">
        <w:rPr>
          <w:shd w:val="clear" w:color="auto" w:fill="FFFFFF"/>
        </w:rPr>
        <w:t xml:space="preserve">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5D19CF" w:rsidRPr="0010678D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10678D">
        <w:rPr>
          <w:color w:val="000000"/>
        </w:rPr>
        <w:t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</w:t>
      </w:r>
    </w:p>
    <w:p w:rsidR="005D19CF" w:rsidRPr="0010678D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10678D">
        <w:rPr>
          <w:color w:val="000000"/>
        </w:rPr>
        <w:t xml:space="preserve">Каждое ценовое предложение, подаваемое в ходе процедуры, подписывается электронной подписью. </w:t>
      </w:r>
    </w:p>
    <w:p w:rsidR="005D19CF" w:rsidRPr="0010678D" w:rsidRDefault="005D19CF" w:rsidP="009E728A">
      <w:pPr>
        <w:pStyle w:val="a4"/>
        <w:ind w:firstLine="426"/>
        <w:contextualSpacing/>
        <w:jc w:val="both"/>
        <w:rPr>
          <w:color w:val="000000"/>
        </w:rPr>
      </w:pPr>
      <w:r w:rsidRPr="0010678D">
        <w:rPr>
          <w:color w:val="000000"/>
        </w:rPr>
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не было подано ни одного предложения, аукцион автоматически завершается. </w:t>
      </w:r>
    </w:p>
    <w:p w:rsidR="00E94A88" w:rsidRPr="0010678D" w:rsidRDefault="00F60093" w:rsidP="00156FCA">
      <w:pPr>
        <w:pStyle w:val="3"/>
        <w:spacing w:after="0"/>
        <w:ind w:firstLine="426"/>
        <w:contextualSpacing/>
        <w:jc w:val="both"/>
        <w:rPr>
          <w:b/>
          <w:bCs/>
          <w:sz w:val="24"/>
          <w:szCs w:val="24"/>
        </w:rPr>
      </w:pPr>
      <w:r w:rsidRPr="0010678D">
        <w:rPr>
          <w:b/>
          <w:bCs/>
          <w:sz w:val="24"/>
          <w:szCs w:val="24"/>
        </w:rPr>
        <w:t xml:space="preserve">4. </w:t>
      </w:r>
      <w:r w:rsidR="00E94A88" w:rsidRPr="0010678D">
        <w:rPr>
          <w:b/>
          <w:bCs/>
          <w:sz w:val="24"/>
          <w:szCs w:val="24"/>
        </w:rPr>
        <w:t>П</w:t>
      </w:r>
      <w:r w:rsidR="00AA6C6C" w:rsidRPr="0010678D">
        <w:rPr>
          <w:b/>
          <w:bCs/>
          <w:sz w:val="24"/>
          <w:szCs w:val="24"/>
        </w:rPr>
        <w:t xml:space="preserve">орядок </w:t>
      </w:r>
      <w:r w:rsidR="00E94A88" w:rsidRPr="0010678D">
        <w:rPr>
          <w:b/>
          <w:bCs/>
          <w:sz w:val="24"/>
          <w:szCs w:val="24"/>
        </w:rPr>
        <w:t>подачи</w:t>
      </w:r>
      <w:r w:rsidR="00AA6C6C" w:rsidRPr="0010678D">
        <w:rPr>
          <w:b/>
          <w:bCs/>
          <w:sz w:val="24"/>
          <w:szCs w:val="24"/>
        </w:rPr>
        <w:t xml:space="preserve"> заявок на участие в аукционе, мест</w:t>
      </w:r>
      <w:r w:rsidR="00E94A88" w:rsidRPr="0010678D">
        <w:rPr>
          <w:b/>
          <w:bCs/>
          <w:sz w:val="24"/>
          <w:szCs w:val="24"/>
        </w:rPr>
        <w:t>оподачи</w:t>
      </w:r>
      <w:r w:rsidR="00AA6C6C" w:rsidRPr="0010678D">
        <w:rPr>
          <w:b/>
          <w:bCs/>
          <w:sz w:val="24"/>
          <w:szCs w:val="24"/>
        </w:rPr>
        <w:t xml:space="preserve"> заявок на участие в аукционе</w:t>
      </w:r>
      <w:r w:rsidRPr="0010678D">
        <w:rPr>
          <w:b/>
          <w:bCs/>
          <w:sz w:val="24"/>
          <w:szCs w:val="24"/>
        </w:rPr>
        <w:t>:</w:t>
      </w:r>
    </w:p>
    <w:p w:rsidR="00E94A88" w:rsidRPr="0010678D" w:rsidRDefault="00E94A88" w:rsidP="00156FCA">
      <w:pPr>
        <w:pStyle w:val="3"/>
        <w:spacing w:after="0"/>
        <w:ind w:firstLine="426"/>
        <w:contextualSpacing/>
        <w:jc w:val="both"/>
        <w:rPr>
          <w:sz w:val="24"/>
          <w:szCs w:val="24"/>
          <w:shd w:val="clear" w:color="auto" w:fill="FFFFFF"/>
        </w:rPr>
      </w:pPr>
      <w:r w:rsidRPr="0010678D">
        <w:rPr>
          <w:b/>
          <w:bCs/>
          <w:sz w:val="24"/>
          <w:szCs w:val="24"/>
        </w:rPr>
        <w:t xml:space="preserve">Место подачи заявок: </w:t>
      </w:r>
      <w:r w:rsidR="008076A6" w:rsidRPr="0010678D">
        <w:rPr>
          <w:sz w:val="24"/>
          <w:szCs w:val="24"/>
        </w:rPr>
        <w:t xml:space="preserve">электронная площадка </w:t>
      </w:r>
      <w:r w:rsidR="008076A6" w:rsidRPr="0010678D">
        <w:rPr>
          <w:iCs/>
          <w:sz w:val="24"/>
          <w:szCs w:val="24"/>
        </w:rPr>
        <w:t>«</w:t>
      </w:r>
      <w:r w:rsidR="008076A6" w:rsidRPr="0010678D">
        <w:rPr>
          <w:sz w:val="24"/>
          <w:szCs w:val="24"/>
        </w:rPr>
        <w:t>РТС-тендер» (раздел «Имущество») (</w:t>
      </w:r>
      <w:hyperlink r:id="rId13" w:history="1">
        <w:r w:rsidR="008076A6" w:rsidRPr="0010678D">
          <w:rPr>
            <w:rStyle w:val="a3"/>
            <w:sz w:val="24"/>
            <w:szCs w:val="24"/>
          </w:rPr>
          <w:t>https://www.rts-tender.ru/platform-rules/platform-property-sales</w:t>
        </w:r>
      </w:hyperlink>
      <w:r w:rsidR="008076A6" w:rsidRPr="0010678D">
        <w:rPr>
          <w:sz w:val="24"/>
          <w:szCs w:val="24"/>
        </w:rPr>
        <w:t>) в сети Интернет</w:t>
      </w:r>
      <w:r w:rsidR="008076A6" w:rsidRPr="0010678D">
        <w:rPr>
          <w:bCs/>
          <w:sz w:val="24"/>
          <w:szCs w:val="24"/>
        </w:rPr>
        <w:t>.</w:t>
      </w:r>
    </w:p>
    <w:p w:rsidR="00DE4C55" w:rsidRPr="0010678D" w:rsidRDefault="00DE4C55" w:rsidP="00DE4C5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sz w:val="24"/>
          <w:szCs w:val="24"/>
          <w:shd w:val="clear" w:color="auto" w:fill="FFFFFF"/>
        </w:rPr>
        <w:t>Заявка на участие в электронном аукционе (форма Заявки – Приложение № 2 к настоящему Извещению) с указанием банковских реквизитов счета для возврата задатка формируется заявителем на электронной площадке и направляется оператору электронной площадки в форме электронного документа с приложением документов, указанных в </w:t>
      </w:r>
      <w:hyperlink r:id="rId14" w:anchor="block_391212" w:history="1">
        <w:r w:rsidRPr="0010678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 xml:space="preserve">подпункте 4.1. </w:t>
        </w:r>
      </w:hyperlink>
      <w:r w:rsidRPr="0010678D">
        <w:rPr>
          <w:rFonts w:ascii="Times New Roman" w:hAnsi="Times New Roman"/>
          <w:sz w:val="24"/>
          <w:szCs w:val="24"/>
        </w:rPr>
        <w:t>настоящего Извещения</w:t>
      </w:r>
      <w:r w:rsidRPr="0010678D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BA3AE9" w:rsidRPr="0010678D" w:rsidRDefault="00BA3AE9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  <w:shd w:val="clear" w:color="auto" w:fill="FFFFFF"/>
        </w:rPr>
        <w:t>Заявка на участие в электронном аукционе, а также прилагаемые к ней документы подписываются усиленной квалифицированной </w:t>
      </w:r>
      <w:hyperlink r:id="rId15" w:anchor="block_21" w:history="1">
        <w:r w:rsidRPr="0010678D">
          <w:rPr>
            <w:rStyle w:val="a3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электронной подписью</w:t>
        </w:r>
      </w:hyperlink>
      <w:r w:rsidRPr="0010678D">
        <w:rPr>
          <w:rFonts w:ascii="Times New Roman" w:hAnsi="Times New Roman"/>
          <w:sz w:val="24"/>
          <w:szCs w:val="24"/>
          <w:shd w:val="clear" w:color="auto" w:fill="FFFFFF"/>
        </w:rPr>
        <w:t> заявителя.</w:t>
      </w:r>
    </w:p>
    <w:p w:rsidR="00B038AB" w:rsidRPr="0010678D" w:rsidRDefault="00B038AB" w:rsidP="00156FCA">
      <w:pPr>
        <w:suppressAutoHyphens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</w:t>
      </w:r>
      <w:r w:rsidR="003D038F" w:rsidRPr="0010678D">
        <w:rPr>
          <w:rFonts w:ascii="Times New Roman" w:hAnsi="Times New Roman"/>
          <w:sz w:val="24"/>
          <w:szCs w:val="24"/>
        </w:rPr>
        <w:t>заявителя</w:t>
      </w:r>
      <w:r w:rsidRPr="0010678D">
        <w:rPr>
          <w:rFonts w:ascii="Times New Roman" w:hAnsi="Times New Roman"/>
          <w:sz w:val="24"/>
          <w:szCs w:val="24"/>
        </w:rPr>
        <w:t>, и отправитель несет ответственность за подлинность и достоверность таких документов и сведений.</w:t>
      </w:r>
    </w:p>
    <w:p w:rsidR="00B038AB" w:rsidRPr="0010678D" w:rsidRDefault="00BA3AE9" w:rsidP="00156FCA">
      <w:pPr>
        <w:suppressAutoHyphens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b/>
          <w:sz w:val="24"/>
          <w:szCs w:val="24"/>
        </w:rPr>
        <w:t>4.1.</w:t>
      </w:r>
      <w:r w:rsidR="00186246" w:rsidRPr="0010678D">
        <w:rPr>
          <w:rFonts w:ascii="Times New Roman" w:hAnsi="Times New Roman"/>
          <w:sz w:val="24"/>
          <w:szCs w:val="24"/>
        </w:rPr>
        <w:t>К заявке на участие в аукционе необходимо приложить электронные образы</w:t>
      </w:r>
      <w:r w:rsidR="00B038AB" w:rsidRPr="0010678D">
        <w:rPr>
          <w:rFonts w:ascii="Times New Roman" w:hAnsi="Times New Roman"/>
          <w:sz w:val="24"/>
          <w:szCs w:val="24"/>
        </w:rPr>
        <w:t>следующи</w:t>
      </w:r>
      <w:r w:rsidR="00186246" w:rsidRPr="0010678D">
        <w:rPr>
          <w:rFonts w:ascii="Times New Roman" w:hAnsi="Times New Roman"/>
          <w:sz w:val="24"/>
          <w:szCs w:val="24"/>
        </w:rPr>
        <w:t>х</w:t>
      </w:r>
      <w:r w:rsidR="00B038AB" w:rsidRPr="0010678D">
        <w:rPr>
          <w:rFonts w:ascii="Times New Roman" w:hAnsi="Times New Roman"/>
          <w:sz w:val="24"/>
          <w:szCs w:val="24"/>
        </w:rPr>
        <w:t xml:space="preserve"> документ</w:t>
      </w:r>
      <w:r w:rsidR="00186246" w:rsidRPr="0010678D">
        <w:rPr>
          <w:rFonts w:ascii="Times New Roman" w:hAnsi="Times New Roman"/>
          <w:sz w:val="24"/>
          <w:szCs w:val="24"/>
        </w:rPr>
        <w:t>ов</w:t>
      </w:r>
      <w:r w:rsidR="00D95512" w:rsidRPr="0010678D">
        <w:rPr>
          <w:rFonts w:ascii="Times New Roman" w:hAnsi="Times New Roman"/>
          <w:sz w:val="24"/>
          <w:szCs w:val="24"/>
          <w:shd w:val="clear" w:color="auto" w:fill="FFFFFF"/>
        </w:rPr>
        <w:t>(электронный образ документа – это</w:t>
      </w:r>
      <w:r w:rsidR="00D95512" w:rsidRPr="0010678D">
        <w:rPr>
          <w:rFonts w:ascii="Times New Roman" w:hAnsi="Times New Roman"/>
          <w:sz w:val="24"/>
          <w:szCs w:val="24"/>
        </w:rPr>
        <w:t>документ на бумажном носителе, преобразованный в электронно-цифровую форму путем сканирования с сохранением его реквизитов</w:t>
      </w:r>
      <w:r w:rsidR="00D95512" w:rsidRPr="0010678D">
        <w:rPr>
          <w:rFonts w:ascii="Times New Roman" w:hAnsi="Times New Roman"/>
          <w:color w:val="464C55"/>
          <w:sz w:val="24"/>
          <w:szCs w:val="24"/>
          <w:shd w:val="clear" w:color="auto" w:fill="FFFFFF"/>
        </w:rPr>
        <w:t>)</w:t>
      </w:r>
      <w:r w:rsidR="00B038AB" w:rsidRPr="0010678D">
        <w:rPr>
          <w:rFonts w:ascii="Times New Roman" w:hAnsi="Times New Roman"/>
          <w:sz w:val="24"/>
          <w:szCs w:val="24"/>
        </w:rPr>
        <w:t>:</w:t>
      </w:r>
    </w:p>
    <w:p w:rsidR="007B6F4E" w:rsidRPr="0010678D" w:rsidRDefault="007B6F4E" w:rsidP="00156FCA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1) копии документов, удостоверяющих личность заявителя (для граждан</w:t>
      </w:r>
      <w:r w:rsidR="00E94A88" w:rsidRPr="0010678D">
        <w:rPr>
          <w:rFonts w:ascii="Times New Roman" w:hAnsi="Times New Roman"/>
          <w:sz w:val="24"/>
          <w:szCs w:val="24"/>
        </w:rPr>
        <w:t xml:space="preserve"> и индивидуальных предпринимателей</w:t>
      </w:r>
      <w:r w:rsidRPr="0010678D">
        <w:rPr>
          <w:rFonts w:ascii="Times New Roman" w:hAnsi="Times New Roman"/>
          <w:sz w:val="24"/>
          <w:szCs w:val="24"/>
        </w:rPr>
        <w:t xml:space="preserve">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10678D">
        <w:rPr>
          <w:rFonts w:ascii="Times New Roman" w:hAnsi="Times New Roman"/>
          <w:b/>
          <w:bCs/>
          <w:sz w:val="24"/>
          <w:szCs w:val="24"/>
        </w:rPr>
        <w:t xml:space="preserve">от 1-ой страницы с изображением Государственного герба Российской </w:t>
      </w:r>
      <w:r w:rsidRPr="0010678D">
        <w:rPr>
          <w:rFonts w:ascii="Times New Roman" w:hAnsi="Times New Roman"/>
          <w:b/>
          <w:bCs/>
          <w:sz w:val="24"/>
          <w:szCs w:val="24"/>
        </w:rPr>
        <w:lastRenderedPageBreak/>
        <w:t>Федерации по 20-ую страницу с «Извлечением из Положения о паспорте гражданина Российской Федерации» включительно</w:t>
      </w:r>
      <w:r w:rsidRPr="0010678D">
        <w:rPr>
          <w:rFonts w:ascii="Times New Roman" w:hAnsi="Times New Roman"/>
          <w:sz w:val="24"/>
          <w:szCs w:val="24"/>
        </w:rPr>
        <w:t>);</w:t>
      </w:r>
    </w:p>
    <w:p w:rsidR="007B6F4E" w:rsidRPr="0010678D" w:rsidRDefault="007B6F4E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7B6F4E" w:rsidRPr="0010678D" w:rsidRDefault="007B6F4E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3) документы, подтверждающие внесение задатка.</w:t>
      </w:r>
    </w:p>
    <w:p w:rsidR="004E2F06" w:rsidRPr="0010678D" w:rsidRDefault="00785F33" w:rsidP="00156FCA">
      <w:pPr>
        <w:pStyle w:val="3"/>
        <w:spacing w:after="0"/>
        <w:ind w:firstLine="426"/>
        <w:contextualSpacing/>
        <w:jc w:val="both"/>
        <w:rPr>
          <w:sz w:val="24"/>
          <w:szCs w:val="24"/>
        </w:rPr>
      </w:pPr>
      <w:r w:rsidRPr="0010678D">
        <w:rPr>
          <w:b/>
          <w:sz w:val="24"/>
          <w:szCs w:val="24"/>
        </w:rPr>
        <w:t xml:space="preserve">Заявки и документы претендентов </w:t>
      </w:r>
      <w:r w:rsidR="0079577A" w:rsidRPr="0010678D">
        <w:rPr>
          <w:sz w:val="24"/>
          <w:szCs w:val="24"/>
        </w:rPr>
        <w:t>подаются и</w:t>
      </w:r>
      <w:r w:rsidR="00AB1A95" w:rsidRPr="0010678D">
        <w:rPr>
          <w:sz w:val="24"/>
          <w:szCs w:val="24"/>
        </w:rPr>
        <w:t>принимаются в</w:t>
      </w:r>
      <w:r w:rsidRPr="0010678D">
        <w:rPr>
          <w:sz w:val="24"/>
          <w:szCs w:val="24"/>
        </w:rPr>
        <w:t xml:space="preserve"> соответствии с </w:t>
      </w:r>
      <w:r w:rsidR="00FB1130" w:rsidRPr="0010678D">
        <w:rPr>
          <w:sz w:val="24"/>
          <w:szCs w:val="24"/>
        </w:rPr>
        <w:t>указанным</w:t>
      </w:r>
      <w:r w:rsidR="005035DD" w:rsidRPr="0010678D">
        <w:rPr>
          <w:sz w:val="24"/>
          <w:szCs w:val="24"/>
        </w:rPr>
        <w:t>и</w:t>
      </w:r>
      <w:r w:rsidR="00FB1130" w:rsidRPr="0010678D">
        <w:rPr>
          <w:sz w:val="24"/>
          <w:szCs w:val="24"/>
        </w:rPr>
        <w:t xml:space="preserve"> выше </w:t>
      </w:r>
      <w:r w:rsidR="005035DD" w:rsidRPr="0010678D">
        <w:rPr>
          <w:sz w:val="24"/>
          <w:szCs w:val="24"/>
        </w:rPr>
        <w:t>Регламентом и Инструкцией.</w:t>
      </w:r>
    </w:p>
    <w:p w:rsidR="0079577A" w:rsidRPr="0010678D" w:rsidRDefault="0079577A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Одно лицо имеет право подать только одну заявку. </w:t>
      </w:r>
    </w:p>
    <w:p w:rsidR="00DE42D7" w:rsidRPr="0010678D" w:rsidRDefault="00DE42D7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DE42D7" w:rsidRPr="0010678D" w:rsidRDefault="00DE42D7" w:rsidP="00156FCA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Заявитель имеет право отозвать принятую организатором аукциона заявку на участие в аукционе до дн</w:t>
      </w:r>
      <w:r w:rsidR="00665E49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окончания срока приема заявок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55248" w:rsidRPr="0010678D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  <w:u w:val="single"/>
        </w:rPr>
      </w:pPr>
      <w:r w:rsidRPr="0010678D">
        <w:rPr>
          <w:rFonts w:ascii="Times New Roman" w:hAnsi="Times New Roman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555248" w:rsidRPr="0010678D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55248" w:rsidRPr="0010678D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555248" w:rsidRPr="0010678D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555248" w:rsidRPr="0010678D" w:rsidRDefault="00555248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реестре недобросовестных участников аукциона.</w:t>
      </w:r>
    </w:p>
    <w:p w:rsidR="00DF43F5" w:rsidRPr="0010678D" w:rsidRDefault="00EF7D05" w:rsidP="00156FCA">
      <w:pPr>
        <w:spacing w:after="0" w:line="240" w:lineRule="auto"/>
        <w:ind w:firstLine="426"/>
        <w:contextualSpacing/>
        <w:rPr>
          <w:rFonts w:ascii="Times New Roman" w:hAnsi="Times New Roman"/>
          <w:b/>
          <w:sz w:val="24"/>
          <w:szCs w:val="24"/>
        </w:rPr>
      </w:pPr>
      <w:r w:rsidRPr="0010678D">
        <w:rPr>
          <w:rFonts w:ascii="Times New Roman" w:hAnsi="Times New Roman"/>
          <w:b/>
          <w:sz w:val="24"/>
          <w:szCs w:val="24"/>
        </w:rPr>
        <w:t xml:space="preserve">5. </w:t>
      </w:r>
      <w:r w:rsidR="00DF43F5" w:rsidRPr="0010678D">
        <w:rPr>
          <w:rFonts w:ascii="Times New Roman" w:hAnsi="Times New Roman"/>
          <w:b/>
          <w:sz w:val="24"/>
          <w:szCs w:val="24"/>
        </w:rPr>
        <w:t>Срок подачи заявок на участие в аукционе:</w:t>
      </w:r>
    </w:p>
    <w:p w:rsidR="00F60093" w:rsidRPr="0010678D" w:rsidRDefault="00F6009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b/>
          <w:sz w:val="24"/>
          <w:szCs w:val="24"/>
        </w:rPr>
        <w:t xml:space="preserve">Дата и время начала приема заявок </w:t>
      </w:r>
      <w:r w:rsidRPr="0010678D">
        <w:rPr>
          <w:rFonts w:ascii="Times New Roman" w:hAnsi="Times New Roman"/>
          <w:b/>
          <w:bCs/>
          <w:sz w:val="24"/>
          <w:szCs w:val="24"/>
        </w:rPr>
        <w:t>на участие в аукционе</w:t>
      </w:r>
      <w:r w:rsidRPr="0010678D">
        <w:rPr>
          <w:rFonts w:ascii="Times New Roman" w:hAnsi="Times New Roman"/>
          <w:b/>
          <w:sz w:val="24"/>
          <w:szCs w:val="24"/>
        </w:rPr>
        <w:t>:</w:t>
      </w:r>
      <w:r w:rsidR="004D6DF1">
        <w:rPr>
          <w:rFonts w:ascii="Times New Roman" w:hAnsi="Times New Roman"/>
          <w:b/>
          <w:sz w:val="24"/>
          <w:szCs w:val="24"/>
        </w:rPr>
        <w:t>07декабря</w:t>
      </w:r>
      <w:r w:rsidRPr="0010678D">
        <w:rPr>
          <w:rFonts w:ascii="Times New Roman" w:hAnsi="Times New Roman"/>
          <w:b/>
          <w:sz w:val="24"/>
          <w:szCs w:val="24"/>
        </w:rPr>
        <w:t>202</w:t>
      </w:r>
      <w:r w:rsidR="000B2171" w:rsidRPr="0010678D">
        <w:rPr>
          <w:rFonts w:ascii="Times New Roman" w:hAnsi="Times New Roman"/>
          <w:b/>
          <w:sz w:val="24"/>
          <w:szCs w:val="24"/>
        </w:rPr>
        <w:t>3</w:t>
      </w:r>
      <w:r w:rsidRPr="0010678D">
        <w:rPr>
          <w:rFonts w:ascii="Times New Roman" w:hAnsi="Times New Roman"/>
          <w:sz w:val="24"/>
          <w:szCs w:val="24"/>
        </w:rPr>
        <w:t xml:space="preserve"> года </w:t>
      </w:r>
      <w:r w:rsidR="002F333E" w:rsidRPr="0010678D">
        <w:rPr>
          <w:rFonts w:ascii="Times New Roman" w:hAnsi="Times New Roman"/>
          <w:sz w:val="24"/>
          <w:szCs w:val="24"/>
        </w:rPr>
        <w:t>в</w:t>
      </w:r>
      <w:r w:rsidR="000B2171" w:rsidRPr="0010678D">
        <w:rPr>
          <w:rFonts w:ascii="Times New Roman" w:hAnsi="Times New Roman"/>
          <w:sz w:val="24"/>
          <w:szCs w:val="24"/>
        </w:rPr>
        <w:t>08</w:t>
      </w:r>
      <w:r w:rsidRPr="0010678D">
        <w:rPr>
          <w:rFonts w:ascii="Times New Roman" w:hAnsi="Times New Roman"/>
          <w:sz w:val="24"/>
          <w:szCs w:val="24"/>
        </w:rPr>
        <w:t xml:space="preserve"> часов 00 минут </w:t>
      </w:r>
      <w:r w:rsidR="002F333E" w:rsidRPr="0010678D">
        <w:rPr>
          <w:rFonts w:ascii="Times New Roman" w:hAnsi="Times New Roman"/>
          <w:sz w:val="24"/>
          <w:szCs w:val="24"/>
        </w:rPr>
        <w:t>(время московское)</w:t>
      </w:r>
      <w:r w:rsidRPr="0010678D">
        <w:rPr>
          <w:rFonts w:ascii="Times New Roman" w:hAnsi="Times New Roman"/>
          <w:sz w:val="24"/>
          <w:szCs w:val="24"/>
        </w:rPr>
        <w:t xml:space="preserve">. </w:t>
      </w:r>
    </w:p>
    <w:p w:rsidR="00F60093" w:rsidRPr="0010678D" w:rsidRDefault="00F60093" w:rsidP="00217338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b/>
          <w:sz w:val="24"/>
          <w:szCs w:val="24"/>
        </w:rPr>
        <w:t xml:space="preserve">Дата и время окончания приема заявок </w:t>
      </w:r>
      <w:r w:rsidRPr="0010678D">
        <w:rPr>
          <w:rFonts w:ascii="Times New Roman" w:hAnsi="Times New Roman"/>
          <w:b/>
          <w:bCs/>
          <w:sz w:val="24"/>
          <w:szCs w:val="24"/>
        </w:rPr>
        <w:t>на участие в аукционе</w:t>
      </w:r>
      <w:r w:rsidRPr="0010678D">
        <w:rPr>
          <w:rFonts w:ascii="Times New Roman" w:hAnsi="Times New Roman"/>
          <w:b/>
          <w:sz w:val="24"/>
          <w:szCs w:val="24"/>
        </w:rPr>
        <w:t>:</w:t>
      </w:r>
      <w:r w:rsidR="00550A5F" w:rsidRPr="0010678D">
        <w:rPr>
          <w:rFonts w:ascii="Times New Roman" w:hAnsi="Times New Roman"/>
          <w:b/>
          <w:sz w:val="24"/>
          <w:szCs w:val="24"/>
        </w:rPr>
        <w:t>1</w:t>
      </w:r>
      <w:r w:rsidR="004D6DF1">
        <w:rPr>
          <w:rFonts w:ascii="Times New Roman" w:hAnsi="Times New Roman"/>
          <w:b/>
          <w:sz w:val="24"/>
          <w:szCs w:val="24"/>
        </w:rPr>
        <w:t>0</w:t>
      </w:r>
      <w:r w:rsidR="00550A5F" w:rsidRPr="0010678D">
        <w:rPr>
          <w:rFonts w:ascii="Times New Roman" w:hAnsi="Times New Roman"/>
          <w:b/>
          <w:sz w:val="24"/>
          <w:szCs w:val="24"/>
        </w:rPr>
        <w:t xml:space="preserve"> я</w:t>
      </w:r>
      <w:r w:rsidR="004D6DF1">
        <w:rPr>
          <w:rFonts w:ascii="Times New Roman" w:hAnsi="Times New Roman"/>
          <w:b/>
          <w:sz w:val="24"/>
          <w:szCs w:val="24"/>
        </w:rPr>
        <w:t>нваря</w:t>
      </w:r>
      <w:r w:rsidRPr="0010678D">
        <w:rPr>
          <w:rFonts w:ascii="Times New Roman" w:hAnsi="Times New Roman"/>
          <w:b/>
          <w:sz w:val="24"/>
          <w:szCs w:val="24"/>
        </w:rPr>
        <w:t>202</w:t>
      </w:r>
      <w:r w:rsidR="004D6DF1">
        <w:rPr>
          <w:rFonts w:ascii="Times New Roman" w:hAnsi="Times New Roman"/>
          <w:b/>
          <w:sz w:val="24"/>
          <w:szCs w:val="24"/>
        </w:rPr>
        <w:t>4</w:t>
      </w:r>
      <w:r w:rsidRPr="0010678D">
        <w:rPr>
          <w:rFonts w:ascii="Times New Roman" w:hAnsi="Times New Roman"/>
          <w:sz w:val="24"/>
          <w:szCs w:val="24"/>
        </w:rPr>
        <w:t xml:space="preserve"> года </w:t>
      </w:r>
      <w:r w:rsidR="002F333E" w:rsidRPr="0010678D">
        <w:rPr>
          <w:rFonts w:ascii="Times New Roman" w:hAnsi="Times New Roman"/>
          <w:sz w:val="24"/>
          <w:szCs w:val="24"/>
        </w:rPr>
        <w:t>в 1</w:t>
      </w:r>
      <w:r w:rsidR="00737884" w:rsidRPr="0010678D">
        <w:rPr>
          <w:rFonts w:ascii="Times New Roman" w:hAnsi="Times New Roman"/>
          <w:sz w:val="24"/>
          <w:szCs w:val="24"/>
        </w:rPr>
        <w:t>0</w:t>
      </w:r>
      <w:r w:rsidRPr="0010678D">
        <w:rPr>
          <w:rFonts w:ascii="Times New Roman" w:hAnsi="Times New Roman"/>
          <w:sz w:val="24"/>
          <w:szCs w:val="24"/>
        </w:rPr>
        <w:t xml:space="preserve"> часов </w:t>
      </w:r>
      <w:r w:rsidR="002F333E" w:rsidRPr="0010678D">
        <w:rPr>
          <w:rFonts w:ascii="Times New Roman" w:hAnsi="Times New Roman"/>
          <w:sz w:val="24"/>
          <w:szCs w:val="24"/>
        </w:rPr>
        <w:t>0</w:t>
      </w:r>
      <w:r w:rsidRPr="0010678D">
        <w:rPr>
          <w:rFonts w:ascii="Times New Roman" w:hAnsi="Times New Roman"/>
          <w:sz w:val="24"/>
          <w:szCs w:val="24"/>
        </w:rPr>
        <w:t xml:space="preserve">0 минут </w:t>
      </w:r>
      <w:r w:rsidR="002F333E" w:rsidRPr="0010678D">
        <w:rPr>
          <w:rFonts w:ascii="Times New Roman" w:hAnsi="Times New Roman"/>
          <w:sz w:val="24"/>
          <w:szCs w:val="24"/>
        </w:rPr>
        <w:t>(время московское).</w:t>
      </w:r>
    </w:p>
    <w:p w:rsidR="00AA6C6C" w:rsidRPr="0010678D" w:rsidRDefault="00EF7D05" w:rsidP="00217338">
      <w:pPr>
        <w:pStyle w:val="a4"/>
        <w:ind w:firstLine="426"/>
        <w:contextualSpacing/>
        <w:jc w:val="both"/>
        <w:rPr>
          <w:b/>
          <w:shd w:val="clear" w:color="auto" w:fill="FFFFFF"/>
        </w:rPr>
      </w:pPr>
      <w:r w:rsidRPr="0010678D">
        <w:rPr>
          <w:b/>
          <w:shd w:val="clear" w:color="auto" w:fill="FFFFFF"/>
        </w:rPr>
        <w:t>6</w:t>
      </w:r>
      <w:r w:rsidR="002F333E" w:rsidRPr="0010678D">
        <w:rPr>
          <w:b/>
          <w:shd w:val="clear" w:color="auto" w:fill="FFFFFF"/>
        </w:rPr>
        <w:t xml:space="preserve">. </w:t>
      </w:r>
      <w:r w:rsidR="00D22310" w:rsidRPr="0010678D">
        <w:rPr>
          <w:b/>
          <w:shd w:val="clear" w:color="auto" w:fill="FFFFFF"/>
        </w:rPr>
        <w:t>П</w:t>
      </w:r>
      <w:r w:rsidR="00131E1A" w:rsidRPr="0010678D">
        <w:rPr>
          <w:b/>
          <w:shd w:val="clear" w:color="auto" w:fill="FFFFFF"/>
        </w:rPr>
        <w:t>оряд</w:t>
      </w:r>
      <w:r w:rsidR="00D22310" w:rsidRPr="0010678D">
        <w:rPr>
          <w:b/>
          <w:shd w:val="clear" w:color="auto" w:fill="FFFFFF"/>
        </w:rPr>
        <w:t>о</w:t>
      </w:r>
      <w:r w:rsidR="00131E1A" w:rsidRPr="0010678D">
        <w:rPr>
          <w:b/>
          <w:shd w:val="clear" w:color="auto" w:fill="FFFFFF"/>
        </w:rPr>
        <w:t xml:space="preserve">к внесения участниками аукциона </w:t>
      </w:r>
      <w:r w:rsidR="00D22310" w:rsidRPr="0010678D">
        <w:rPr>
          <w:b/>
          <w:shd w:val="clear" w:color="auto" w:fill="FFFFFF"/>
        </w:rPr>
        <w:t xml:space="preserve">задатка, порядок </w:t>
      </w:r>
      <w:r w:rsidR="00131E1A" w:rsidRPr="0010678D">
        <w:rPr>
          <w:b/>
          <w:shd w:val="clear" w:color="auto" w:fill="FFFFFF"/>
        </w:rPr>
        <w:t xml:space="preserve">возврата </w:t>
      </w:r>
      <w:r w:rsidR="00D22310" w:rsidRPr="0010678D">
        <w:rPr>
          <w:b/>
          <w:shd w:val="clear" w:color="auto" w:fill="FFFFFF"/>
        </w:rPr>
        <w:t>участникам аукциона</w:t>
      </w:r>
      <w:r w:rsidR="00131E1A" w:rsidRPr="0010678D">
        <w:rPr>
          <w:b/>
          <w:shd w:val="clear" w:color="auto" w:fill="FFFFFF"/>
        </w:rPr>
        <w:t xml:space="preserve"> задатка, банковски</w:t>
      </w:r>
      <w:r w:rsidR="00D22310" w:rsidRPr="0010678D">
        <w:rPr>
          <w:b/>
          <w:shd w:val="clear" w:color="auto" w:fill="FFFFFF"/>
        </w:rPr>
        <w:t>е</w:t>
      </w:r>
      <w:r w:rsidR="00131E1A" w:rsidRPr="0010678D">
        <w:rPr>
          <w:b/>
          <w:shd w:val="clear" w:color="auto" w:fill="FFFFFF"/>
        </w:rPr>
        <w:t xml:space="preserve"> реквизит</w:t>
      </w:r>
      <w:r w:rsidR="00D22310" w:rsidRPr="0010678D">
        <w:rPr>
          <w:b/>
          <w:shd w:val="clear" w:color="auto" w:fill="FFFFFF"/>
        </w:rPr>
        <w:t>ы</w:t>
      </w:r>
      <w:r w:rsidR="00131E1A" w:rsidRPr="0010678D">
        <w:rPr>
          <w:b/>
          <w:shd w:val="clear" w:color="auto" w:fill="FFFFFF"/>
        </w:rPr>
        <w:t xml:space="preserve"> счета для перечисления задатка</w:t>
      </w:r>
      <w:r w:rsidR="00D22310" w:rsidRPr="0010678D">
        <w:rPr>
          <w:b/>
          <w:shd w:val="clear" w:color="auto" w:fill="FFFFFF"/>
        </w:rPr>
        <w:t>:</w:t>
      </w:r>
    </w:p>
    <w:p w:rsidR="00861FCD" w:rsidRPr="0010678D" w:rsidRDefault="00861FCD" w:rsidP="00217338">
      <w:pPr>
        <w:pStyle w:val="a4"/>
        <w:ind w:firstLine="426"/>
        <w:contextualSpacing/>
        <w:jc w:val="both"/>
        <w:rPr>
          <w:shd w:val="clear" w:color="auto" w:fill="FFFFFF"/>
        </w:rPr>
      </w:pPr>
      <w:r w:rsidRPr="0010678D">
        <w:rPr>
          <w:shd w:val="clear" w:color="auto" w:fill="FFFFFF"/>
        </w:rPr>
        <w:t>Для участия в аукционе претендент оплачивает в безналичном порядке задаток в размере, указанном выше.</w:t>
      </w:r>
    </w:p>
    <w:p w:rsidR="0041642B" w:rsidRPr="0010678D" w:rsidRDefault="00861FCD" w:rsidP="00156FCA">
      <w:pPr>
        <w:pStyle w:val="a4"/>
        <w:ind w:left="426"/>
        <w:contextualSpacing/>
        <w:rPr>
          <w:bCs/>
          <w:u w:val="single"/>
        </w:rPr>
      </w:pPr>
      <w:r w:rsidRPr="0010678D">
        <w:rPr>
          <w:b/>
          <w:bCs/>
          <w:u w:val="single"/>
        </w:rPr>
        <w:t>Задаток в безналичной форме должен поступить не позднее 1</w:t>
      </w:r>
      <w:r w:rsidR="00737884" w:rsidRPr="0010678D">
        <w:rPr>
          <w:b/>
          <w:bCs/>
          <w:u w:val="single"/>
        </w:rPr>
        <w:t>0</w:t>
      </w:r>
      <w:r w:rsidRPr="0010678D">
        <w:rPr>
          <w:b/>
          <w:bCs/>
          <w:u w:val="single"/>
        </w:rPr>
        <w:t>-00 (время московское) «</w:t>
      </w:r>
      <w:r w:rsidR="00550A5F" w:rsidRPr="0010678D">
        <w:rPr>
          <w:b/>
          <w:bCs/>
          <w:u w:val="single"/>
        </w:rPr>
        <w:t>1</w:t>
      </w:r>
      <w:r w:rsidR="004D6DF1">
        <w:rPr>
          <w:b/>
          <w:bCs/>
          <w:u w:val="single"/>
        </w:rPr>
        <w:t>0</w:t>
      </w:r>
      <w:r w:rsidRPr="0010678D">
        <w:rPr>
          <w:b/>
          <w:bCs/>
          <w:u w:val="single"/>
        </w:rPr>
        <w:t xml:space="preserve">» </w:t>
      </w:r>
      <w:r w:rsidR="004D6DF1">
        <w:rPr>
          <w:b/>
          <w:bCs/>
          <w:u w:val="single"/>
        </w:rPr>
        <w:t xml:space="preserve">января </w:t>
      </w:r>
      <w:r w:rsidRPr="0010678D">
        <w:rPr>
          <w:b/>
          <w:bCs/>
          <w:u w:val="single"/>
        </w:rPr>
        <w:t xml:space="preserve"> 202</w:t>
      </w:r>
      <w:r w:rsidR="004D6DF1">
        <w:rPr>
          <w:b/>
          <w:bCs/>
          <w:u w:val="single"/>
        </w:rPr>
        <w:t>4</w:t>
      </w:r>
      <w:bookmarkStart w:id="0" w:name="_GoBack"/>
      <w:bookmarkEnd w:id="0"/>
      <w:r w:rsidRPr="0010678D">
        <w:rPr>
          <w:b/>
          <w:bCs/>
          <w:u w:val="single"/>
        </w:rPr>
        <w:t>г. на следующие реквизиты</w:t>
      </w:r>
      <w:r w:rsidRPr="0010678D">
        <w:rPr>
          <w:bCs/>
          <w:u w:val="single"/>
        </w:rPr>
        <w:t xml:space="preserve">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63"/>
        <w:gridCol w:w="6737"/>
      </w:tblGrid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Получатель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ООО «РТС-тендер»</w:t>
            </w:r>
          </w:p>
        </w:tc>
      </w:tr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Наименование банка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Филиал «Корпоративный» ПАО «Совкомбанк»</w:t>
            </w:r>
          </w:p>
        </w:tc>
      </w:tr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Расчетный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40702810512030016362</w:t>
            </w:r>
          </w:p>
        </w:tc>
      </w:tr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Корр. счёт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30101810445250000360</w:t>
            </w:r>
          </w:p>
        </w:tc>
      </w:tr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БИК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044525360</w:t>
            </w:r>
          </w:p>
        </w:tc>
      </w:tr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ИНН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7710357167</w:t>
            </w:r>
          </w:p>
        </w:tc>
      </w:tr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КПП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773001001</w:t>
            </w:r>
          </w:p>
        </w:tc>
      </w:tr>
      <w:tr w:rsidR="005035DD" w:rsidRPr="005035DD" w:rsidTr="005035DD">
        <w:trPr>
          <w:trHeight w:val="600"/>
          <w:tblCellSpacing w:w="15" w:type="dxa"/>
        </w:trPr>
        <w:tc>
          <w:tcPr>
            <w:tcW w:w="4118" w:type="dxa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lastRenderedPageBreak/>
              <w:t>Назначение платежа</w:t>
            </w:r>
          </w:p>
        </w:tc>
        <w:tc>
          <w:tcPr>
            <w:tcW w:w="0" w:type="auto"/>
            <w:shd w:val="clear" w:color="auto" w:fill="FBFBFB"/>
            <w:tcMar>
              <w:top w:w="15" w:type="dxa"/>
              <w:left w:w="600" w:type="dxa"/>
              <w:bottom w:w="15" w:type="dxa"/>
              <w:right w:w="15" w:type="dxa"/>
            </w:tcMar>
            <w:vAlign w:val="center"/>
            <w:hideMark/>
          </w:tcPr>
          <w:p w:rsidR="005035DD" w:rsidRPr="0010678D" w:rsidRDefault="005035DD" w:rsidP="00AE09A2">
            <w:pPr>
              <w:pStyle w:val="a4"/>
              <w:contextualSpacing/>
            </w:pPr>
            <w:r w:rsidRPr="0010678D">
              <w:t>Внесение гарантийного обеспечения по Соглашению о внесении гарантийного</w:t>
            </w:r>
            <w:r w:rsidRPr="0010678D">
              <w:br/>
              <w:t>обеспечения, № аналитического счета _________, без НДС.</w:t>
            </w:r>
          </w:p>
        </w:tc>
      </w:tr>
    </w:tbl>
    <w:p w:rsidR="002474CF" w:rsidRPr="0010678D" w:rsidRDefault="002474CF" w:rsidP="00AE09A2">
      <w:pPr>
        <w:pStyle w:val="a4"/>
        <w:ind w:firstLine="426"/>
        <w:contextualSpacing/>
        <w:jc w:val="both"/>
      </w:pPr>
      <w:r w:rsidRPr="0010678D">
        <w:rPr>
          <w:shd w:val="clear" w:color="auto" w:fill="FFFFFF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1778E" w:rsidRPr="0010678D" w:rsidRDefault="00861FCD" w:rsidP="00AE09A2">
      <w:pPr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Правила зачисления денежных средств</w:t>
      </w:r>
      <w:r w:rsidR="00566DDA" w:rsidRPr="0010678D">
        <w:rPr>
          <w:rFonts w:ascii="Times New Roman" w:hAnsi="Times New Roman"/>
          <w:sz w:val="24"/>
          <w:szCs w:val="24"/>
        </w:rPr>
        <w:t xml:space="preserve"> в счет оплаты задатка</w:t>
      </w:r>
      <w:r w:rsidR="00B1778E" w:rsidRPr="0010678D">
        <w:rPr>
          <w:rFonts w:ascii="Times New Roman" w:hAnsi="Times New Roman"/>
          <w:sz w:val="24"/>
          <w:szCs w:val="24"/>
        </w:rPr>
        <w:t>:Правила зачисления денежных средств, находящихся на аналитическом счете Претендента, открытом на электронной площадке «РТС-тендер», в счет оплаты задатка  приведены на сайте электронной площадки в разделе Имущественные торги (либо Имущество) / Претендентам/Арендаторам  / Поддержка / Претендентам/Арендаторам / Работа с денежными средствами/ Гарантийное обеспечение заявки для участия в процедуре (</w:t>
      </w:r>
      <w:hyperlink r:id="rId16" w:history="1">
        <w:r w:rsidR="00B1778E" w:rsidRPr="0010678D">
          <w:rPr>
            <w:rStyle w:val="a3"/>
            <w:rFonts w:ascii="Times New Roman" w:hAnsi="Times New Roman"/>
            <w:sz w:val="24"/>
            <w:szCs w:val="24"/>
          </w:rPr>
          <w:t>http://help.rts-tender.ru/articles/list?id=688</w:t>
        </w:r>
      </w:hyperlink>
      <w:r w:rsidR="00B1778E" w:rsidRPr="0010678D">
        <w:rPr>
          <w:rFonts w:ascii="Times New Roman" w:hAnsi="Times New Roman"/>
          <w:sz w:val="24"/>
          <w:szCs w:val="24"/>
        </w:rPr>
        <w:t>)</w:t>
      </w:r>
    </w:p>
    <w:p w:rsidR="00890D33" w:rsidRPr="0010678D" w:rsidRDefault="00890D33" w:rsidP="00156FCA">
      <w:pPr>
        <w:pStyle w:val="a4"/>
        <w:ind w:firstLine="426"/>
        <w:contextualSpacing/>
        <w:rPr>
          <w:u w:val="single"/>
        </w:rPr>
      </w:pPr>
      <w:r w:rsidRPr="0010678D">
        <w:rPr>
          <w:u w:val="single"/>
        </w:rPr>
        <w:t>Организатор аукциона обязан вернуть задатки:</w:t>
      </w:r>
    </w:p>
    <w:p w:rsidR="00890D33" w:rsidRPr="0010678D" w:rsidRDefault="00890D33" w:rsidP="00156FCA">
      <w:pPr>
        <w:pStyle w:val="a4"/>
        <w:ind w:firstLine="426"/>
        <w:contextualSpacing/>
      </w:pPr>
      <w:r w:rsidRPr="0010678D">
        <w:t>- заявителю, не допущенному к участию в аукционе в течение трех рабочих дней со дня оформления протокола приема заявок на участие в аукционе;</w:t>
      </w:r>
    </w:p>
    <w:p w:rsidR="00890D33" w:rsidRPr="0010678D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- заявителю, отозвавшему принятую организатором аукциона заявку на участие в аукционе до дня окончания срока приема заявок, в течение трех рабочих дней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</w:t>
      </w:r>
    </w:p>
    <w:p w:rsidR="00890D33" w:rsidRPr="0010678D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- участникам аукциона в случае принятия решения уполномоченным органом об отказе в проведении аукциона в течение трех дней со дня принятия данного решения;</w:t>
      </w:r>
    </w:p>
    <w:p w:rsidR="00890D33" w:rsidRPr="0010678D" w:rsidRDefault="00890D33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- лицам, участвовавшим в аукционе, но не победившим в нем, в течение трех рабочих дней со дня подписания протокола о результатах аукциона.</w:t>
      </w:r>
    </w:p>
    <w:p w:rsidR="00890D33" w:rsidRPr="0010678D" w:rsidRDefault="00890D33" w:rsidP="004806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Задаток, внесенный лицом, с которым заключается договор </w:t>
      </w:r>
      <w:r w:rsidR="004806A3" w:rsidRPr="0010678D">
        <w:rPr>
          <w:rFonts w:ascii="Times New Roman" w:hAnsi="Times New Roman"/>
          <w:sz w:val="24"/>
          <w:szCs w:val="24"/>
        </w:rPr>
        <w:t>аренды</w:t>
      </w:r>
      <w:r w:rsidRPr="0010678D">
        <w:rPr>
          <w:rFonts w:ascii="Times New Roman" w:hAnsi="Times New Roman"/>
          <w:sz w:val="24"/>
          <w:szCs w:val="24"/>
        </w:rPr>
        <w:t xml:space="preserve"> земельного участка, засчитывается в счет оплаты приобретаемого земельного участка.</w:t>
      </w:r>
    </w:p>
    <w:p w:rsidR="00890D33" w:rsidRPr="0010678D" w:rsidRDefault="00890D33" w:rsidP="004806A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Задатки, внесенные лицами, уклонившимися от заключения договора </w:t>
      </w:r>
      <w:r w:rsidR="004806A3" w:rsidRPr="0010678D">
        <w:rPr>
          <w:rFonts w:ascii="Times New Roman" w:hAnsi="Times New Roman"/>
          <w:sz w:val="24"/>
          <w:szCs w:val="24"/>
        </w:rPr>
        <w:t>аренды</w:t>
      </w:r>
      <w:r w:rsidRPr="0010678D">
        <w:rPr>
          <w:rFonts w:ascii="Times New Roman" w:hAnsi="Times New Roman"/>
          <w:sz w:val="24"/>
          <w:szCs w:val="24"/>
        </w:rPr>
        <w:t>, не возвращаются.</w:t>
      </w:r>
    </w:p>
    <w:p w:rsidR="00DA7FBD" w:rsidRPr="0010678D" w:rsidRDefault="00DA7FBD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7.  </w:t>
      </w:r>
      <w:r w:rsidRPr="0010678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Рассмотрение заявок на участие в аукционе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(о</w:t>
      </w:r>
      <w:r w:rsidRPr="0010678D">
        <w:rPr>
          <w:rFonts w:ascii="Times New Roman" w:hAnsi="Times New Roman"/>
          <w:bCs/>
          <w:sz w:val="24"/>
          <w:szCs w:val="24"/>
        </w:rPr>
        <w:t>пределение участников аукциона</w:t>
      </w:r>
      <w:r w:rsidR="001A21D3" w:rsidRPr="0010678D">
        <w:rPr>
          <w:rFonts w:ascii="Times New Roman" w:hAnsi="Times New Roman"/>
          <w:b/>
          <w:bCs/>
          <w:sz w:val="24"/>
          <w:szCs w:val="24"/>
        </w:rPr>
        <w:t>) состоится: с 1</w:t>
      </w:r>
      <w:r w:rsidR="00737884" w:rsidRPr="0010678D">
        <w:rPr>
          <w:rFonts w:ascii="Times New Roman" w:hAnsi="Times New Roman"/>
          <w:b/>
          <w:bCs/>
          <w:sz w:val="24"/>
          <w:szCs w:val="24"/>
        </w:rPr>
        <w:t>0</w:t>
      </w:r>
      <w:r w:rsidRPr="0010678D">
        <w:rPr>
          <w:rFonts w:ascii="Times New Roman" w:hAnsi="Times New Roman"/>
          <w:b/>
          <w:bCs/>
          <w:sz w:val="24"/>
          <w:szCs w:val="24"/>
        </w:rPr>
        <w:t xml:space="preserve">-00 </w:t>
      </w:r>
      <w:r w:rsidRPr="0010678D">
        <w:rPr>
          <w:rFonts w:ascii="Times New Roman" w:hAnsi="Times New Roman"/>
          <w:b/>
          <w:sz w:val="24"/>
          <w:szCs w:val="24"/>
        </w:rPr>
        <w:t>(время московское)</w:t>
      </w:r>
      <w:r w:rsidR="001A21D3" w:rsidRPr="0010678D">
        <w:rPr>
          <w:rFonts w:ascii="Times New Roman" w:hAnsi="Times New Roman"/>
          <w:b/>
          <w:bCs/>
          <w:sz w:val="24"/>
          <w:szCs w:val="24"/>
        </w:rPr>
        <w:t>«</w:t>
      </w:r>
      <w:r w:rsidR="003E3425" w:rsidRPr="0010678D">
        <w:rPr>
          <w:rFonts w:ascii="Times New Roman" w:hAnsi="Times New Roman"/>
          <w:b/>
          <w:bCs/>
          <w:sz w:val="24"/>
          <w:szCs w:val="24"/>
        </w:rPr>
        <w:t>1</w:t>
      </w:r>
      <w:r w:rsidR="004D6DF1">
        <w:rPr>
          <w:rFonts w:ascii="Times New Roman" w:hAnsi="Times New Roman"/>
          <w:b/>
          <w:bCs/>
          <w:sz w:val="24"/>
          <w:szCs w:val="24"/>
        </w:rPr>
        <w:t>0</w:t>
      </w:r>
      <w:r w:rsidR="001A21D3" w:rsidRPr="0010678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4D6DF1">
        <w:rPr>
          <w:rFonts w:ascii="Times New Roman" w:hAnsi="Times New Roman"/>
          <w:b/>
          <w:bCs/>
          <w:sz w:val="24"/>
          <w:szCs w:val="24"/>
        </w:rPr>
        <w:t>января</w:t>
      </w:r>
      <w:r w:rsidR="001A21D3" w:rsidRPr="0010678D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D6DF1">
        <w:rPr>
          <w:rFonts w:ascii="Times New Roman" w:hAnsi="Times New Roman"/>
          <w:b/>
          <w:bCs/>
          <w:sz w:val="24"/>
          <w:szCs w:val="24"/>
        </w:rPr>
        <w:t>4</w:t>
      </w:r>
      <w:r w:rsidR="00BB3BCF" w:rsidRPr="0010678D">
        <w:rPr>
          <w:rFonts w:ascii="Times New Roman" w:hAnsi="Times New Roman"/>
          <w:b/>
          <w:bCs/>
          <w:sz w:val="24"/>
          <w:szCs w:val="24"/>
        </w:rPr>
        <w:t>г.</w:t>
      </w:r>
      <w:r w:rsidRPr="0010678D">
        <w:rPr>
          <w:rFonts w:ascii="Times New Roman" w:hAnsi="Times New Roman"/>
          <w:b/>
          <w:bCs/>
          <w:sz w:val="24"/>
          <w:szCs w:val="24"/>
        </w:rPr>
        <w:t>до 1</w:t>
      </w:r>
      <w:r w:rsidR="003E3425" w:rsidRPr="0010678D">
        <w:rPr>
          <w:rFonts w:ascii="Times New Roman" w:hAnsi="Times New Roman"/>
          <w:b/>
          <w:bCs/>
          <w:sz w:val="24"/>
          <w:szCs w:val="24"/>
        </w:rPr>
        <w:t>0</w:t>
      </w:r>
      <w:r w:rsidRPr="0010678D">
        <w:rPr>
          <w:rFonts w:ascii="Times New Roman" w:hAnsi="Times New Roman"/>
          <w:b/>
          <w:bCs/>
          <w:sz w:val="24"/>
          <w:szCs w:val="24"/>
        </w:rPr>
        <w:t xml:space="preserve">-00 </w:t>
      </w:r>
      <w:r w:rsidRPr="0010678D">
        <w:rPr>
          <w:rFonts w:ascii="Times New Roman" w:hAnsi="Times New Roman"/>
          <w:b/>
          <w:sz w:val="24"/>
          <w:szCs w:val="24"/>
        </w:rPr>
        <w:t>(время московское)</w:t>
      </w:r>
      <w:r w:rsidR="001A21D3" w:rsidRPr="0010678D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E3425" w:rsidRPr="0010678D">
        <w:rPr>
          <w:rFonts w:ascii="Times New Roman" w:hAnsi="Times New Roman"/>
          <w:b/>
          <w:bCs/>
          <w:sz w:val="24"/>
          <w:szCs w:val="24"/>
        </w:rPr>
        <w:t>1</w:t>
      </w:r>
      <w:r w:rsidR="004D6DF1">
        <w:rPr>
          <w:rFonts w:ascii="Times New Roman" w:hAnsi="Times New Roman"/>
          <w:b/>
          <w:bCs/>
          <w:sz w:val="24"/>
          <w:szCs w:val="24"/>
        </w:rPr>
        <w:t>2</w:t>
      </w:r>
      <w:r w:rsidRPr="0010678D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3E3425" w:rsidRPr="0010678D">
        <w:rPr>
          <w:rFonts w:ascii="Times New Roman" w:hAnsi="Times New Roman"/>
          <w:b/>
          <w:bCs/>
          <w:sz w:val="24"/>
          <w:szCs w:val="24"/>
        </w:rPr>
        <w:t>я</w:t>
      </w:r>
      <w:r w:rsidR="004D6DF1">
        <w:rPr>
          <w:rFonts w:ascii="Times New Roman" w:hAnsi="Times New Roman"/>
          <w:b/>
          <w:bCs/>
          <w:sz w:val="24"/>
          <w:szCs w:val="24"/>
        </w:rPr>
        <w:t>нваря</w:t>
      </w:r>
      <w:r w:rsidRPr="0010678D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4D6DF1">
        <w:rPr>
          <w:rFonts w:ascii="Times New Roman" w:hAnsi="Times New Roman"/>
          <w:b/>
          <w:bCs/>
          <w:sz w:val="24"/>
          <w:szCs w:val="24"/>
        </w:rPr>
        <w:t>4</w:t>
      </w:r>
      <w:r w:rsidRPr="0010678D">
        <w:rPr>
          <w:rFonts w:ascii="Times New Roman" w:hAnsi="Times New Roman"/>
          <w:b/>
          <w:bCs/>
          <w:sz w:val="24"/>
          <w:szCs w:val="24"/>
        </w:rPr>
        <w:t>г.</w:t>
      </w:r>
    </w:p>
    <w:p w:rsidR="00D95512" w:rsidRPr="0010678D" w:rsidRDefault="00D95512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не позднее чем на следующий рабочий день после дня подписания протокола.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 (</w:t>
      </w:r>
      <w:hyperlink r:id="rId17" w:history="1">
        <w:r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https://torgi.gov.ru/new/</w:t>
        </w:r>
      </w:hyperlink>
      <w:hyperlink r:id="rId18" w:history="1"/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D95512" w:rsidRPr="0010678D" w:rsidRDefault="00D95512" w:rsidP="00B177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0678D">
        <w:rPr>
          <w:rFonts w:ascii="Times New Roman" w:hAnsi="Times New Roman"/>
          <w:color w:val="000000"/>
          <w:sz w:val="24"/>
          <w:szCs w:val="24"/>
        </w:rPr>
        <w:t>Заявителям, признанным участниками электронного аукциона, и заявителям, не допущенным к участию в электронном аукционе, оператор электронной площадки направляет в электронной форме уведомления о принятых в отношении их решениях не позднее дня, следующего после дня подписания протокола рассмотрения заявок.</w:t>
      </w:r>
    </w:p>
    <w:p w:rsidR="00810126" w:rsidRPr="0010678D" w:rsidRDefault="00555248" w:rsidP="00B1778E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b/>
          <w:sz w:val="24"/>
          <w:szCs w:val="24"/>
        </w:rPr>
        <w:t>8</w:t>
      </w:r>
      <w:r w:rsidR="00DE42D7" w:rsidRPr="0010678D">
        <w:rPr>
          <w:rFonts w:ascii="Times New Roman" w:hAnsi="Times New Roman"/>
          <w:b/>
          <w:sz w:val="24"/>
          <w:szCs w:val="24"/>
        </w:rPr>
        <w:t>.</w:t>
      </w:r>
      <w:r w:rsidR="00810126" w:rsidRPr="0010678D">
        <w:rPr>
          <w:rFonts w:ascii="Times New Roman" w:hAnsi="Times New Roman"/>
          <w:sz w:val="24"/>
          <w:szCs w:val="24"/>
        </w:rPr>
        <w:t xml:space="preserve">Победителем </w:t>
      </w:r>
      <w:r w:rsidR="00810126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аукциона признается участник аукциона, предложивший наибольшую цену за земельный участок.</w:t>
      </w:r>
    </w:p>
    <w:p w:rsidR="00466307" w:rsidRPr="0010678D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 проведения электронного аукциона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</w:t>
      </w:r>
    </w:p>
    <w:p w:rsidR="00466307" w:rsidRPr="0010678D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Pr="001067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протоколе проведения электронного аукциона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</w:t>
      </w:r>
    </w:p>
    <w:p w:rsidR="003E3D34" w:rsidRPr="0010678D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На основании данного протокола организатор электронного аукциона в день проведения электронного аукциона обеспечивает подготовку </w:t>
      </w:r>
      <w:r w:rsidRPr="001067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протокола о результатах электронного аукциона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</w:t>
      </w:r>
      <w:r w:rsidRPr="0010678D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Протокол о результатах электронного аукциона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</w:t>
      </w:r>
      <w:r w:rsidR="00810126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hyperlink r:id="rId19" w:history="1">
        <w:r w:rsidR="00466307" w:rsidRPr="0010678D">
          <w:rPr>
            <w:rStyle w:val="a3"/>
            <w:rFonts w:ascii="Times New Roman" w:hAnsi="Times New Roman"/>
            <w:sz w:val="24"/>
            <w:szCs w:val="24"/>
          </w:rPr>
          <w:t>https://torgi.gov.ru/new/</w:t>
        </w:r>
      </w:hyperlink>
      <w:r w:rsidR="00810126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="003E3D34" w:rsidRPr="0010678D">
        <w:rPr>
          <w:rFonts w:ascii="Times New Roman" w:hAnsi="Times New Roman"/>
          <w:sz w:val="24"/>
          <w:szCs w:val="24"/>
        </w:rPr>
        <w:t>.</w:t>
      </w:r>
    </w:p>
    <w:p w:rsidR="003E3D34" w:rsidRPr="0010678D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Протокол о результатах аукциона является основанием для заключения с победителем договора </w:t>
      </w:r>
      <w:r w:rsidR="004806A3" w:rsidRPr="0010678D">
        <w:rPr>
          <w:rFonts w:ascii="Times New Roman" w:hAnsi="Times New Roman"/>
          <w:sz w:val="24"/>
          <w:szCs w:val="24"/>
        </w:rPr>
        <w:t>аренды</w:t>
      </w:r>
      <w:r w:rsidRPr="0010678D">
        <w:rPr>
          <w:rFonts w:ascii="Times New Roman" w:hAnsi="Times New Roman"/>
          <w:sz w:val="24"/>
          <w:szCs w:val="24"/>
        </w:rPr>
        <w:t xml:space="preserve"> земельного участка. </w:t>
      </w:r>
    </w:p>
    <w:p w:rsidR="003E3D34" w:rsidRPr="0010678D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  <w:u w:val="single"/>
        </w:rPr>
        <w:t>Аукцион признается несостоявшимся</w:t>
      </w:r>
      <w:r w:rsidRPr="0010678D">
        <w:rPr>
          <w:rFonts w:ascii="Times New Roman" w:hAnsi="Times New Roman"/>
          <w:sz w:val="24"/>
          <w:szCs w:val="24"/>
        </w:rPr>
        <w:t>:</w:t>
      </w:r>
    </w:p>
    <w:p w:rsidR="003E3D34" w:rsidRPr="0010678D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3D34" w:rsidRPr="0010678D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3D34" w:rsidRPr="0010678D" w:rsidRDefault="003E3D34" w:rsidP="00C076C5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FE13B3" w:rsidRPr="0010678D" w:rsidRDefault="00DF43F5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sz w:val="24"/>
          <w:szCs w:val="24"/>
        </w:rPr>
        <w:t>9.</w:t>
      </w:r>
      <w:r w:rsidR="00FE13B3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результатам проведения электронного аукциона не допускается заключение договора </w:t>
      </w:r>
      <w:r w:rsidR="00C076C5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="00FE13B3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 ранее,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FE13B3" w:rsidRPr="0010678D" w:rsidRDefault="00FE13B3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9.1. Уполномоченный орган обязан в течение 5 (пяти) дней со дня истечения срока, предусмотренного </w:t>
      </w:r>
      <w:hyperlink r:id="rId20" w:anchor="dst2465" w:history="1">
        <w:r w:rsidRPr="0010678D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пунктом 9</w:t>
        </w:r>
      </w:hyperlink>
      <w:r w:rsidR="00E94A88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настоящего Извещения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направить победителю электронного аукциона или иным лицам, с которыми в соответствии с </w:t>
      </w:r>
      <w:hyperlink r:id="rId21" w:anchor="dst689" w:history="1">
        <w:r w:rsidRPr="0010678D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пунктами 13</w:t>
        </w:r>
      </w:hyperlink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22" w:anchor="dst690" w:history="1">
        <w:r w:rsidRPr="0010678D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14</w:t>
        </w:r>
      </w:hyperlink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 </w:t>
      </w:r>
      <w:hyperlink r:id="rId23" w:anchor="dst702" w:history="1">
        <w:r w:rsidRPr="0010678D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20</w:t>
        </w:r>
      </w:hyperlink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 </w:t>
      </w:r>
      <w:hyperlink r:id="rId24" w:anchor="dst101232" w:history="1">
        <w:r w:rsidRPr="0010678D">
          <w:rPr>
            <w:rStyle w:val="a3"/>
            <w:rFonts w:ascii="Times New Roman" w:hAnsi="Times New Roman"/>
            <w:color w:val="1A0DAB"/>
            <w:sz w:val="24"/>
            <w:szCs w:val="24"/>
            <w:shd w:val="clear" w:color="auto" w:fill="FFFFFF"/>
          </w:rPr>
          <w:t>25 статьи 39.12</w:t>
        </w:r>
      </w:hyperlink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E94A88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Земельного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Кодекса заключается договор </w:t>
      </w:r>
      <w:r w:rsidR="004806A3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</w:t>
      </w:r>
      <w:r w:rsidR="00E94A88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подписанный проект договора </w:t>
      </w:r>
      <w:r w:rsidR="00C076C5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участка.</w:t>
      </w:r>
    </w:p>
    <w:p w:rsidR="00E959F7" w:rsidRPr="0010678D" w:rsidRDefault="00E959F7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9.2. По результатам проведения электронного аукциона договор </w:t>
      </w:r>
      <w:r w:rsidR="00C076C5"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аренды</w:t>
      </w:r>
      <w:r w:rsidRPr="001067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E959F7" w:rsidRPr="0010678D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При этом договор </w:t>
      </w:r>
      <w:r w:rsidR="00C076C5" w:rsidRPr="0010678D">
        <w:rPr>
          <w:rFonts w:ascii="Times New Roman" w:hAnsi="Times New Roman"/>
          <w:sz w:val="24"/>
          <w:szCs w:val="24"/>
        </w:rPr>
        <w:t>аренды</w:t>
      </w:r>
      <w:r w:rsidRPr="0010678D">
        <w:rPr>
          <w:rFonts w:ascii="Times New Roman" w:hAnsi="Times New Roman"/>
          <w:sz w:val="24"/>
          <w:szCs w:val="24"/>
        </w:rPr>
        <w:t xml:space="preserve">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</w:t>
      </w:r>
      <w:r w:rsidR="00CD3EB6" w:rsidRPr="0010678D">
        <w:rPr>
          <w:rFonts w:ascii="Times New Roman" w:hAnsi="Times New Roman"/>
          <w:sz w:val="24"/>
          <w:szCs w:val="24"/>
        </w:rPr>
        <w:t xml:space="preserve"> либо с лицом, подавшим единственную заявку на участие в аукционе, -</w:t>
      </w:r>
      <w:r w:rsidRPr="0010678D">
        <w:rPr>
          <w:rFonts w:ascii="Times New Roman" w:hAnsi="Times New Roman"/>
          <w:sz w:val="24"/>
          <w:szCs w:val="24"/>
        </w:rPr>
        <w:t xml:space="preserve"> по начальной цене предмета аукциона. </w:t>
      </w:r>
    </w:p>
    <w:p w:rsidR="003E3D34" w:rsidRPr="0010678D" w:rsidRDefault="003E3D34" w:rsidP="00156FCA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Если договор </w:t>
      </w:r>
      <w:r w:rsidR="00C076C5" w:rsidRPr="0010678D">
        <w:rPr>
          <w:rFonts w:ascii="Times New Roman" w:hAnsi="Times New Roman"/>
          <w:sz w:val="24"/>
          <w:szCs w:val="24"/>
        </w:rPr>
        <w:t>аренды</w:t>
      </w:r>
      <w:r w:rsidRPr="0010678D">
        <w:rPr>
          <w:rFonts w:ascii="Times New Roman" w:hAnsi="Times New Roman"/>
          <w:sz w:val="24"/>
          <w:szCs w:val="24"/>
        </w:rPr>
        <w:t xml:space="preserve"> земельного участка в течение тридцати дней со дня направления победителю аукциона проект</w:t>
      </w:r>
      <w:r w:rsidR="00A067D2" w:rsidRPr="0010678D">
        <w:rPr>
          <w:rFonts w:ascii="Times New Roman" w:hAnsi="Times New Roman"/>
          <w:sz w:val="24"/>
          <w:szCs w:val="24"/>
        </w:rPr>
        <w:t>а</w:t>
      </w:r>
      <w:r w:rsidRPr="0010678D">
        <w:rPr>
          <w:rFonts w:ascii="Times New Roman" w:hAnsi="Times New Roman"/>
          <w:sz w:val="24"/>
          <w:szCs w:val="24"/>
        </w:rPr>
        <w:t xml:space="preserve"> указанн</w:t>
      </w:r>
      <w:r w:rsidR="00A067D2" w:rsidRPr="0010678D">
        <w:rPr>
          <w:rFonts w:ascii="Times New Roman" w:hAnsi="Times New Roman"/>
          <w:sz w:val="24"/>
          <w:szCs w:val="24"/>
        </w:rPr>
        <w:t>ого</w:t>
      </w:r>
      <w:r w:rsidRPr="0010678D">
        <w:rPr>
          <w:rFonts w:ascii="Times New Roman" w:hAnsi="Times New Roman"/>
          <w:sz w:val="24"/>
          <w:szCs w:val="24"/>
        </w:rPr>
        <w:t xml:space="preserve"> договор</w:t>
      </w:r>
      <w:r w:rsidR="00A067D2" w:rsidRPr="0010678D">
        <w:rPr>
          <w:rFonts w:ascii="Times New Roman" w:hAnsi="Times New Roman"/>
          <w:sz w:val="24"/>
          <w:szCs w:val="24"/>
        </w:rPr>
        <w:t>а</w:t>
      </w:r>
      <w:r w:rsidRPr="0010678D">
        <w:rPr>
          <w:rFonts w:ascii="Times New Roman" w:hAnsi="Times New Roman"/>
          <w:sz w:val="24"/>
          <w:szCs w:val="24"/>
        </w:rPr>
        <w:t xml:space="preserve"> не был им подписан, организатор аукциона предлагает заключить договор </w:t>
      </w:r>
      <w:r w:rsidR="00C076C5" w:rsidRPr="0010678D">
        <w:rPr>
          <w:rFonts w:ascii="Times New Roman" w:hAnsi="Times New Roman"/>
          <w:sz w:val="24"/>
          <w:szCs w:val="24"/>
        </w:rPr>
        <w:t>аренды</w:t>
      </w:r>
      <w:r w:rsidRPr="0010678D">
        <w:rPr>
          <w:rFonts w:ascii="Times New Roman" w:hAnsi="Times New Roman"/>
          <w:sz w:val="24"/>
          <w:szCs w:val="24"/>
        </w:rPr>
        <w:t xml:space="preserve"> земельного участка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3D34" w:rsidRPr="0010678D" w:rsidRDefault="003E3D34" w:rsidP="00156FCA">
      <w:pPr>
        <w:spacing w:after="0"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</w:p>
    <w:p w:rsidR="00734C06" w:rsidRPr="0010678D" w:rsidRDefault="00734C06" w:rsidP="0010678D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Дополнительную информацию по проведению аукциона можно получить по адресу:</w:t>
      </w:r>
      <w:r w:rsidR="00B1778E" w:rsidRPr="0010678D">
        <w:rPr>
          <w:rFonts w:ascii="Times New Roman" w:hAnsi="Times New Roman"/>
          <w:sz w:val="24"/>
          <w:szCs w:val="24"/>
        </w:rPr>
        <w:t xml:space="preserve">461989 Оренбургская область, Первомайский район, п.Рубежинский, ул. Специалистов, 9, тел: 8 (35348) 4-72-57, </w:t>
      </w:r>
      <w:r w:rsidR="00477C0C" w:rsidRPr="0010678D">
        <w:rPr>
          <w:rFonts w:ascii="Times New Roman" w:hAnsi="Times New Roman"/>
          <w:sz w:val="24"/>
          <w:szCs w:val="24"/>
          <w:lang w:val="en-US"/>
        </w:rPr>
        <w:t>e</w:t>
      </w:r>
      <w:r w:rsidR="00477C0C" w:rsidRPr="0010678D">
        <w:rPr>
          <w:rFonts w:ascii="Times New Roman" w:hAnsi="Times New Roman"/>
          <w:sz w:val="24"/>
          <w:szCs w:val="24"/>
        </w:rPr>
        <w:t>-</w:t>
      </w:r>
      <w:r w:rsidR="00477C0C" w:rsidRPr="0010678D">
        <w:rPr>
          <w:rFonts w:ascii="Times New Roman" w:hAnsi="Times New Roman"/>
          <w:sz w:val="24"/>
          <w:szCs w:val="24"/>
          <w:lang w:val="en-US"/>
        </w:rPr>
        <w:t>mail</w:t>
      </w:r>
      <w:r w:rsidR="00477C0C" w:rsidRPr="0010678D">
        <w:rPr>
          <w:rFonts w:ascii="Times New Roman" w:hAnsi="Times New Roman"/>
          <w:sz w:val="24"/>
          <w:szCs w:val="24"/>
        </w:rPr>
        <w:t xml:space="preserve">: </w:t>
      </w:r>
      <w:hyperlink r:id="rId25" w:history="1">
        <w:r w:rsidR="00B1778E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mb</w:t>
        </w:r>
        <w:r w:rsidR="00B1778E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1778E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esetova</w:t>
        </w:r>
        <w:r w:rsidR="00B1778E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="00B1778E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yandex</w:t>
        </w:r>
        <w:r w:rsidR="00B1778E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="00B1778E" w:rsidRPr="0010678D">
          <w:rPr>
            <w:rStyle w:val="a3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10678D" w:rsidRPr="0010678D" w:rsidRDefault="00611239" w:rsidP="001067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 xml:space="preserve">Настоящее извещение размещено в информационно-телекоммуникационной сети «Интернет» на </w:t>
      </w:r>
      <w:r w:rsidR="00CD3EB6" w:rsidRPr="0010678D">
        <w:rPr>
          <w:rFonts w:ascii="Times New Roman" w:hAnsi="Times New Roman"/>
          <w:sz w:val="24"/>
          <w:szCs w:val="24"/>
        </w:rPr>
        <w:t xml:space="preserve">официальном </w:t>
      </w:r>
      <w:r w:rsidRPr="0010678D">
        <w:rPr>
          <w:rFonts w:ascii="Times New Roman" w:hAnsi="Times New Roman"/>
          <w:sz w:val="24"/>
          <w:szCs w:val="24"/>
        </w:rPr>
        <w:t xml:space="preserve">сайте </w:t>
      </w:r>
      <w:hyperlink r:id="rId26" w:history="1">
        <w:r w:rsidR="000B6BD8" w:rsidRPr="0010678D">
          <w:rPr>
            <w:rStyle w:val="a3"/>
            <w:rFonts w:ascii="Times New Roman" w:hAnsi="Times New Roman"/>
            <w:sz w:val="24"/>
            <w:szCs w:val="24"/>
          </w:rPr>
          <w:t>https://torgi.gov.ru/new/</w:t>
        </w:r>
      </w:hyperlink>
      <w:r w:rsidRPr="0010678D">
        <w:rPr>
          <w:rFonts w:ascii="Times New Roman" w:hAnsi="Times New Roman"/>
          <w:sz w:val="24"/>
          <w:szCs w:val="24"/>
        </w:rPr>
        <w:t xml:space="preserve">, </w:t>
      </w:r>
      <w:r w:rsidR="0010678D" w:rsidRPr="0010678D">
        <w:rPr>
          <w:rFonts w:ascii="Times New Roman" w:hAnsi="Times New Roman"/>
          <w:sz w:val="24"/>
          <w:szCs w:val="24"/>
        </w:rPr>
        <w:t xml:space="preserve">на сайте электронной площадке </w:t>
      </w:r>
      <w:r w:rsidR="0010678D" w:rsidRPr="0010678D">
        <w:rPr>
          <w:rFonts w:ascii="Times New Roman" w:hAnsi="Times New Roman"/>
          <w:iCs/>
          <w:sz w:val="24"/>
          <w:szCs w:val="24"/>
        </w:rPr>
        <w:t>«</w:t>
      </w:r>
      <w:r w:rsidR="0010678D" w:rsidRPr="0010678D">
        <w:rPr>
          <w:rFonts w:ascii="Times New Roman" w:hAnsi="Times New Roman"/>
          <w:sz w:val="24"/>
          <w:szCs w:val="24"/>
        </w:rPr>
        <w:t>РТС-тендер» (раздел «Имущество»)</w:t>
      </w:r>
      <w:r w:rsidRPr="0010678D">
        <w:rPr>
          <w:rFonts w:ascii="Times New Roman" w:hAnsi="Times New Roman"/>
          <w:sz w:val="24"/>
          <w:szCs w:val="24"/>
        </w:rPr>
        <w:t xml:space="preserve">, на официальном сайте администрации МО </w:t>
      </w:r>
      <w:r w:rsidR="00CA7571" w:rsidRPr="0010678D">
        <w:rPr>
          <w:rFonts w:ascii="Times New Roman" w:hAnsi="Times New Roman"/>
          <w:sz w:val="24"/>
          <w:szCs w:val="24"/>
        </w:rPr>
        <w:t>Рубежинский</w:t>
      </w:r>
      <w:r w:rsidRPr="0010678D">
        <w:rPr>
          <w:rFonts w:ascii="Times New Roman" w:hAnsi="Times New Roman"/>
          <w:sz w:val="24"/>
          <w:szCs w:val="24"/>
        </w:rPr>
        <w:t xml:space="preserve"> сельсовет </w:t>
      </w:r>
      <w:r w:rsidR="006A37CB" w:rsidRPr="0010678D">
        <w:rPr>
          <w:rFonts w:ascii="Times New Roman" w:hAnsi="Times New Roman"/>
          <w:sz w:val="24"/>
          <w:szCs w:val="24"/>
        </w:rPr>
        <w:t>Первомайского</w:t>
      </w:r>
      <w:r w:rsidRPr="0010678D">
        <w:rPr>
          <w:rFonts w:ascii="Times New Roman" w:hAnsi="Times New Roman"/>
          <w:sz w:val="24"/>
          <w:szCs w:val="24"/>
        </w:rPr>
        <w:t xml:space="preserve"> района Оренбургской области</w:t>
      </w:r>
      <w:hyperlink r:id="rId27" w:history="1">
        <w:r w:rsidR="0010678D" w:rsidRPr="0010678D">
          <w:rPr>
            <w:rStyle w:val="a3"/>
            <w:rFonts w:ascii="Times New Roman" w:hAnsi="Times New Roman"/>
            <w:sz w:val="24"/>
            <w:szCs w:val="24"/>
          </w:rPr>
          <w:t>http://рубежинский.первомайский-район.рф/</w:t>
        </w:r>
      </w:hyperlink>
    </w:p>
    <w:p w:rsidR="003E3D34" w:rsidRPr="0010678D" w:rsidRDefault="003E3D34" w:rsidP="0010678D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lastRenderedPageBreak/>
        <w:t xml:space="preserve">Все вопросы, не нашедшие отражения в настоящем сообщении, регулируются действующим законодательством Российской Федерации.  </w:t>
      </w:r>
    </w:p>
    <w:p w:rsidR="001D13EC" w:rsidRPr="0010678D" w:rsidRDefault="004E0440" w:rsidP="00156FCA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ab/>
      </w:r>
      <w:r w:rsidR="001D13EC" w:rsidRPr="0010678D">
        <w:rPr>
          <w:rFonts w:ascii="Times New Roman" w:hAnsi="Times New Roman"/>
          <w:sz w:val="24"/>
          <w:szCs w:val="24"/>
        </w:rPr>
        <w:t xml:space="preserve">По всем вопросам, возникающим при регистрации, работе с </w:t>
      </w:r>
      <w:r w:rsidR="000B6BD8" w:rsidRPr="0010678D">
        <w:rPr>
          <w:rFonts w:ascii="Times New Roman" w:hAnsi="Times New Roman"/>
          <w:sz w:val="24"/>
          <w:szCs w:val="24"/>
        </w:rPr>
        <w:t>Электронной площадкой</w:t>
      </w:r>
      <w:r w:rsidR="001D13EC" w:rsidRPr="0010678D">
        <w:rPr>
          <w:rFonts w:ascii="Times New Roman" w:hAnsi="Times New Roman"/>
          <w:sz w:val="24"/>
          <w:szCs w:val="24"/>
        </w:rPr>
        <w:t xml:space="preserve"> можно звонить по телефону </w:t>
      </w:r>
      <w:r w:rsidR="0010678D" w:rsidRPr="0010678D">
        <w:rPr>
          <w:rFonts w:ascii="Times New Roman" w:hAnsi="Times New Roman"/>
          <w:sz w:val="24"/>
          <w:szCs w:val="24"/>
        </w:rPr>
        <w:t xml:space="preserve">Технической поддержки РТС-тендер </w:t>
      </w:r>
      <w:hyperlink r:id="rId28" w:history="1">
        <w:r w:rsidR="0010678D" w:rsidRPr="0010678D">
          <w:rPr>
            <w:rStyle w:val="a3"/>
            <w:rFonts w:ascii="Times New Roman" w:hAnsi="Times New Roman"/>
            <w:color w:val="auto"/>
            <w:sz w:val="24"/>
            <w:szCs w:val="24"/>
          </w:rPr>
          <w:t>8 499 653-77-00</w:t>
        </w:r>
      </w:hyperlink>
    </w:p>
    <w:p w:rsidR="0048681F" w:rsidRPr="0010678D" w:rsidRDefault="003E3D34" w:rsidP="00156FCA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ab/>
      </w:r>
    </w:p>
    <w:p w:rsidR="003E3D34" w:rsidRPr="0010678D" w:rsidRDefault="003E3D34" w:rsidP="00156FC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</w:rPr>
        <w:t>Приложения:</w:t>
      </w:r>
    </w:p>
    <w:p w:rsidR="000142E6" w:rsidRPr="0010678D" w:rsidRDefault="003E3D34" w:rsidP="00156FC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10678D">
        <w:rPr>
          <w:rFonts w:ascii="Times New Roman" w:hAnsi="Times New Roman"/>
          <w:sz w:val="24"/>
          <w:szCs w:val="24"/>
        </w:rPr>
        <w:t>1.</w:t>
      </w:r>
      <w:r w:rsidR="000142E6" w:rsidRPr="0010678D">
        <w:rPr>
          <w:rFonts w:ascii="Times New Roman" w:hAnsi="Times New Roman"/>
          <w:sz w:val="24"/>
          <w:szCs w:val="24"/>
          <w:shd w:val="clear" w:color="auto" w:fill="FFFFFF"/>
        </w:rPr>
        <w:t xml:space="preserve">Проект договора </w:t>
      </w:r>
      <w:r w:rsidR="00C076C5" w:rsidRPr="0010678D">
        <w:rPr>
          <w:rFonts w:ascii="Times New Roman" w:hAnsi="Times New Roman"/>
          <w:sz w:val="24"/>
          <w:szCs w:val="24"/>
          <w:shd w:val="clear" w:color="auto" w:fill="FFFFFF"/>
        </w:rPr>
        <w:t>аренды</w:t>
      </w:r>
      <w:r w:rsidR="000142E6" w:rsidRPr="0010678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E4C55" w:rsidRPr="0010678D" w:rsidRDefault="00DE4C55" w:rsidP="00156FCA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0678D">
        <w:rPr>
          <w:rFonts w:ascii="Times New Roman" w:hAnsi="Times New Roman"/>
          <w:sz w:val="24"/>
          <w:szCs w:val="24"/>
          <w:shd w:val="clear" w:color="auto" w:fill="FFFFFF"/>
        </w:rPr>
        <w:t>2. Форма Заявки</w:t>
      </w:r>
    </w:p>
    <w:sectPr w:rsidR="00DE4C55" w:rsidRPr="0010678D" w:rsidSect="007F5990">
      <w:footerReference w:type="default" r:id="rId2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F42" w:rsidRDefault="00034F42" w:rsidP="008E6076">
      <w:pPr>
        <w:spacing w:after="0" w:line="240" w:lineRule="auto"/>
      </w:pPr>
      <w:r>
        <w:separator/>
      </w:r>
    </w:p>
  </w:endnote>
  <w:endnote w:type="continuationSeparator" w:id="1">
    <w:p w:rsidR="00034F42" w:rsidRDefault="00034F42" w:rsidP="008E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76" w:rsidRDefault="00D8797F">
    <w:pPr>
      <w:pStyle w:val="a8"/>
      <w:jc w:val="right"/>
    </w:pPr>
    <w:r>
      <w:fldChar w:fldCharType="begin"/>
    </w:r>
    <w:r w:rsidR="00052259">
      <w:instrText xml:space="preserve"> PAGE   \* MERGEFORMAT </w:instrText>
    </w:r>
    <w:r>
      <w:fldChar w:fldCharType="separate"/>
    </w:r>
    <w:r w:rsidR="004F7DD5">
      <w:rPr>
        <w:noProof/>
      </w:rPr>
      <w:t>1</w:t>
    </w:r>
    <w:r>
      <w:rPr>
        <w:noProof/>
      </w:rPr>
      <w:fldChar w:fldCharType="end"/>
    </w:r>
  </w:p>
  <w:p w:rsidR="008E6076" w:rsidRDefault="008E60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F42" w:rsidRDefault="00034F42" w:rsidP="008E6076">
      <w:pPr>
        <w:spacing w:after="0" w:line="240" w:lineRule="auto"/>
      </w:pPr>
      <w:r>
        <w:separator/>
      </w:r>
    </w:p>
  </w:footnote>
  <w:footnote w:type="continuationSeparator" w:id="1">
    <w:p w:rsidR="00034F42" w:rsidRDefault="00034F42" w:rsidP="008E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FCA"/>
    <w:rsid w:val="000142E6"/>
    <w:rsid w:val="0001798B"/>
    <w:rsid w:val="0002179D"/>
    <w:rsid w:val="00022614"/>
    <w:rsid w:val="00025493"/>
    <w:rsid w:val="00034F42"/>
    <w:rsid w:val="00052259"/>
    <w:rsid w:val="00052E60"/>
    <w:rsid w:val="00055A42"/>
    <w:rsid w:val="00065C9D"/>
    <w:rsid w:val="00072756"/>
    <w:rsid w:val="0007305A"/>
    <w:rsid w:val="00074220"/>
    <w:rsid w:val="00075A12"/>
    <w:rsid w:val="00084669"/>
    <w:rsid w:val="00092C1C"/>
    <w:rsid w:val="000B15F0"/>
    <w:rsid w:val="000B2171"/>
    <w:rsid w:val="000B6BD8"/>
    <w:rsid w:val="000D10AE"/>
    <w:rsid w:val="000E4A3A"/>
    <w:rsid w:val="0010678D"/>
    <w:rsid w:val="00110CE5"/>
    <w:rsid w:val="00131E1A"/>
    <w:rsid w:val="00134258"/>
    <w:rsid w:val="00144510"/>
    <w:rsid w:val="00152CD9"/>
    <w:rsid w:val="00156FCA"/>
    <w:rsid w:val="0015749A"/>
    <w:rsid w:val="00163F1D"/>
    <w:rsid w:val="0016418E"/>
    <w:rsid w:val="00180A26"/>
    <w:rsid w:val="00186246"/>
    <w:rsid w:val="001915F1"/>
    <w:rsid w:val="00193481"/>
    <w:rsid w:val="001A0C8F"/>
    <w:rsid w:val="001A2044"/>
    <w:rsid w:val="001A21D3"/>
    <w:rsid w:val="001A7C2E"/>
    <w:rsid w:val="001B3839"/>
    <w:rsid w:val="001C3D58"/>
    <w:rsid w:val="001D13EC"/>
    <w:rsid w:val="001D58ED"/>
    <w:rsid w:val="001F5295"/>
    <w:rsid w:val="0020087F"/>
    <w:rsid w:val="002008DA"/>
    <w:rsid w:val="00202731"/>
    <w:rsid w:val="00217338"/>
    <w:rsid w:val="00224A26"/>
    <w:rsid w:val="00243CE8"/>
    <w:rsid w:val="002474CF"/>
    <w:rsid w:val="0025536A"/>
    <w:rsid w:val="00264ADC"/>
    <w:rsid w:val="002731E0"/>
    <w:rsid w:val="002763E5"/>
    <w:rsid w:val="00277DC6"/>
    <w:rsid w:val="002800A8"/>
    <w:rsid w:val="002A7241"/>
    <w:rsid w:val="002B20D5"/>
    <w:rsid w:val="002C5572"/>
    <w:rsid w:val="002D1323"/>
    <w:rsid w:val="002D60C2"/>
    <w:rsid w:val="002E600C"/>
    <w:rsid w:val="002F333E"/>
    <w:rsid w:val="002F77A8"/>
    <w:rsid w:val="00305975"/>
    <w:rsid w:val="00306C94"/>
    <w:rsid w:val="003101A8"/>
    <w:rsid w:val="0031468A"/>
    <w:rsid w:val="00331ACA"/>
    <w:rsid w:val="00336C1C"/>
    <w:rsid w:val="00373600"/>
    <w:rsid w:val="00386BC3"/>
    <w:rsid w:val="003941F5"/>
    <w:rsid w:val="00394733"/>
    <w:rsid w:val="003A3E94"/>
    <w:rsid w:val="003A65FD"/>
    <w:rsid w:val="003B18BC"/>
    <w:rsid w:val="003C4CC9"/>
    <w:rsid w:val="003D038F"/>
    <w:rsid w:val="003E2BEA"/>
    <w:rsid w:val="003E3425"/>
    <w:rsid w:val="003E3D34"/>
    <w:rsid w:val="003F766F"/>
    <w:rsid w:val="0040160F"/>
    <w:rsid w:val="00405385"/>
    <w:rsid w:val="00411368"/>
    <w:rsid w:val="0041642B"/>
    <w:rsid w:val="00423138"/>
    <w:rsid w:val="00424A45"/>
    <w:rsid w:val="00424DA2"/>
    <w:rsid w:val="00441449"/>
    <w:rsid w:val="0044560F"/>
    <w:rsid w:val="0045562B"/>
    <w:rsid w:val="00462AEE"/>
    <w:rsid w:val="00466307"/>
    <w:rsid w:val="00472E72"/>
    <w:rsid w:val="00474496"/>
    <w:rsid w:val="004748AD"/>
    <w:rsid w:val="00477C0C"/>
    <w:rsid w:val="004806A3"/>
    <w:rsid w:val="0048681F"/>
    <w:rsid w:val="00494142"/>
    <w:rsid w:val="004A04C8"/>
    <w:rsid w:val="004D03A6"/>
    <w:rsid w:val="004D4041"/>
    <w:rsid w:val="004D6DF1"/>
    <w:rsid w:val="004E0440"/>
    <w:rsid w:val="004E2F06"/>
    <w:rsid w:val="004E53A0"/>
    <w:rsid w:val="004F7DD5"/>
    <w:rsid w:val="005035DD"/>
    <w:rsid w:val="00503CAC"/>
    <w:rsid w:val="00515DE5"/>
    <w:rsid w:val="005235B3"/>
    <w:rsid w:val="005272BC"/>
    <w:rsid w:val="00532C9F"/>
    <w:rsid w:val="00535C70"/>
    <w:rsid w:val="00537ABC"/>
    <w:rsid w:val="0055089D"/>
    <w:rsid w:val="00550A5F"/>
    <w:rsid w:val="00555248"/>
    <w:rsid w:val="00557245"/>
    <w:rsid w:val="00561AFC"/>
    <w:rsid w:val="00564059"/>
    <w:rsid w:val="0056430F"/>
    <w:rsid w:val="00566566"/>
    <w:rsid w:val="00566DDA"/>
    <w:rsid w:val="005758A5"/>
    <w:rsid w:val="005830F9"/>
    <w:rsid w:val="005B1AB7"/>
    <w:rsid w:val="005B4BBB"/>
    <w:rsid w:val="005B5FCA"/>
    <w:rsid w:val="005C0642"/>
    <w:rsid w:val="005C220D"/>
    <w:rsid w:val="005C23E7"/>
    <w:rsid w:val="005D19CF"/>
    <w:rsid w:val="005E3AE8"/>
    <w:rsid w:val="005E44A7"/>
    <w:rsid w:val="005E68F3"/>
    <w:rsid w:val="005F5AE7"/>
    <w:rsid w:val="00603E79"/>
    <w:rsid w:val="00611239"/>
    <w:rsid w:val="00643833"/>
    <w:rsid w:val="0064485B"/>
    <w:rsid w:val="00655175"/>
    <w:rsid w:val="00661577"/>
    <w:rsid w:val="00665AA7"/>
    <w:rsid w:val="00665E49"/>
    <w:rsid w:val="00671377"/>
    <w:rsid w:val="00675A2E"/>
    <w:rsid w:val="00684327"/>
    <w:rsid w:val="00686DFA"/>
    <w:rsid w:val="006973A2"/>
    <w:rsid w:val="006A37CB"/>
    <w:rsid w:val="006C0990"/>
    <w:rsid w:val="006C319E"/>
    <w:rsid w:val="006C3DE1"/>
    <w:rsid w:val="006C5D07"/>
    <w:rsid w:val="006D2F03"/>
    <w:rsid w:val="006E67CB"/>
    <w:rsid w:val="006F7923"/>
    <w:rsid w:val="00722FA3"/>
    <w:rsid w:val="00726970"/>
    <w:rsid w:val="00734C06"/>
    <w:rsid w:val="00737884"/>
    <w:rsid w:val="007427EE"/>
    <w:rsid w:val="00743911"/>
    <w:rsid w:val="007463E3"/>
    <w:rsid w:val="007522C7"/>
    <w:rsid w:val="00754076"/>
    <w:rsid w:val="0077111E"/>
    <w:rsid w:val="00774F4F"/>
    <w:rsid w:val="00781A02"/>
    <w:rsid w:val="00782091"/>
    <w:rsid w:val="00782361"/>
    <w:rsid w:val="00785F33"/>
    <w:rsid w:val="0079577A"/>
    <w:rsid w:val="007A3F29"/>
    <w:rsid w:val="007B673A"/>
    <w:rsid w:val="007B6F4E"/>
    <w:rsid w:val="007C37A2"/>
    <w:rsid w:val="007D0C41"/>
    <w:rsid w:val="007D4F57"/>
    <w:rsid w:val="007D6614"/>
    <w:rsid w:val="007E2779"/>
    <w:rsid w:val="007F37C9"/>
    <w:rsid w:val="007F5990"/>
    <w:rsid w:val="00800EE3"/>
    <w:rsid w:val="0080750E"/>
    <w:rsid w:val="008076A6"/>
    <w:rsid w:val="00810126"/>
    <w:rsid w:val="00845B7A"/>
    <w:rsid w:val="00856118"/>
    <w:rsid w:val="00856232"/>
    <w:rsid w:val="00861FCD"/>
    <w:rsid w:val="00865FEB"/>
    <w:rsid w:val="008669D7"/>
    <w:rsid w:val="008736F3"/>
    <w:rsid w:val="00874310"/>
    <w:rsid w:val="0088077D"/>
    <w:rsid w:val="00885320"/>
    <w:rsid w:val="00890D33"/>
    <w:rsid w:val="008A2C73"/>
    <w:rsid w:val="008A46CE"/>
    <w:rsid w:val="008B3CEC"/>
    <w:rsid w:val="008D1B30"/>
    <w:rsid w:val="008D73B4"/>
    <w:rsid w:val="008E3556"/>
    <w:rsid w:val="008E6076"/>
    <w:rsid w:val="008F73E3"/>
    <w:rsid w:val="00906ABC"/>
    <w:rsid w:val="009135A5"/>
    <w:rsid w:val="00923AC5"/>
    <w:rsid w:val="009411AE"/>
    <w:rsid w:val="009511C5"/>
    <w:rsid w:val="00966770"/>
    <w:rsid w:val="00971231"/>
    <w:rsid w:val="009C28A6"/>
    <w:rsid w:val="009E3B54"/>
    <w:rsid w:val="009E49E5"/>
    <w:rsid w:val="009E728A"/>
    <w:rsid w:val="00A04A8F"/>
    <w:rsid w:val="00A05D75"/>
    <w:rsid w:val="00A067D2"/>
    <w:rsid w:val="00A07412"/>
    <w:rsid w:val="00A07627"/>
    <w:rsid w:val="00A1025A"/>
    <w:rsid w:val="00A10648"/>
    <w:rsid w:val="00A310CC"/>
    <w:rsid w:val="00A46FC8"/>
    <w:rsid w:val="00A52251"/>
    <w:rsid w:val="00A549F1"/>
    <w:rsid w:val="00A63022"/>
    <w:rsid w:val="00A7724D"/>
    <w:rsid w:val="00A77A75"/>
    <w:rsid w:val="00AA50A6"/>
    <w:rsid w:val="00AA54A6"/>
    <w:rsid w:val="00AA6C6C"/>
    <w:rsid w:val="00AB1A95"/>
    <w:rsid w:val="00AB7FBF"/>
    <w:rsid w:val="00AC19A6"/>
    <w:rsid w:val="00AD2851"/>
    <w:rsid w:val="00AE09A2"/>
    <w:rsid w:val="00AE7EEC"/>
    <w:rsid w:val="00AF5584"/>
    <w:rsid w:val="00B038AB"/>
    <w:rsid w:val="00B06AB4"/>
    <w:rsid w:val="00B104DB"/>
    <w:rsid w:val="00B1778E"/>
    <w:rsid w:val="00B224E0"/>
    <w:rsid w:val="00B26734"/>
    <w:rsid w:val="00B27987"/>
    <w:rsid w:val="00B31BDE"/>
    <w:rsid w:val="00B35982"/>
    <w:rsid w:val="00B4389A"/>
    <w:rsid w:val="00B449F7"/>
    <w:rsid w:val="00B55F56"/>
    <w:rsid w:val="00B570F2"/>
    <w:rsid w:val="00B627E1"/>
    <w:rsid w:val="00B71CE7"/>
    <w:rsid w:val="00B73B6C"/>
    <w:rsid w:val="00B7712D"/>
    <w:rsid w:val="00B774D6"/>
    <w:rsid w:val="00B847BD"/>
    <w:rsid w:val="00B84836"/>
    <w:rsid w:val="00B9719E"/>
    <w:rsid w:val="00BA0FDD"/>
    <w:rsid w:val="00BA20A8"/>
    <w:rsid w:val="00BA3AE9"/>
    <w:rsid w:val="00BB3BCF"/>
    <w:rsid w:val="00BC468F"/>
    <w:rsid w:val="00BE0A76"/>
    <w:rsid w:val="00BE3E87"/>
    <w:rsid w:val="00BE50F0"/>
    <w:rsid w:val="00BF590C"/>
    <w:rsid w:val="00BF74D1"/>
    <w:rsid w:val="00C06353"/>
    <w:rsid w:val="00C067C7"/>
    <w:rsid w:val="00C06E28"/>
    <w:rsid w:val="00C076C5"/>
    <w:rsid w:val="00C32869"/>
    <w:rsid w:val="00C77EAE"/>
    <w:rsid w:val="00C802D9"/>
    <w:rsid w:val="00C923EC"/>
    <w:rsid w:val="00CA7571"/>
    <w:rsid w:val="00CC238C"/>
    <w:rsid w:val="00CD3EB6"/>
    <w:rsid w:val="00CD5558"/>
    <w:rsid w:val="00CD7DC9"/>
    <w:rsid w:val="00D14F0D"/>
    <w:rsid w:val="00D160ED"/>
    <w:rsid w:val="00D22310"/>
    <w:rsid w:val="00D22C5A"/>
    <w:rsid w:val="00D2426D"/>
    <w:rsid w:val="00D30B9F"/>
    <w:rsid w:val="00D42478"/>
    <w:rsid w:val="00D569A4"/>
    <w:rsid w:val="00D61705"/>
    <w:rsid w:val="00D65087"/>
    <w:rsid w:val="00D75286"/>
    <w:rsid w:val="00D8764F"/>
    <w:rsid w:val="00D8797F"/>
    <w:rsid w:val="00D95512"/>
    <w:rsid w:val="00D95C60"/>
    <w:rsid w:val="00DA3BA0"/>
    <w:rsid w:val="00DA7FBD"/>
    <w:rsid w:val="00DB1194"/>
    <w:rsid w:val="00DD16B4"/>
    <w:rsid w:val="00DE0F2B"/>
    <w:rsid w:val="00DE1B09"/>
    <w:rsid w:val="00DE20A0"/>
    <w:rsid w:val="00DE42D7"/>
    <w:rsid w:val="00DE4C55"/>
    <w:rsid w:val="00DF0042"/>
    <w:rsid w:val="00DF306A"/>
    <w:rsid w:val="00DF43F5"/>
    <w:rsid w:val="00DF6F8A"/>
    <w:rsid w:val="00E14970"/>
    <w:rsid w:val="00E14FDA"/>
    <w:rsid w:val="00E1600C"/>
    <w:rsid w:val="00E176CB"/>
    <w:rsid w:val="00E22931"/>
    <w:rsid w:val="00E347AA"/>
    <w:rsid w:val="00E36AE6"/>
    <w:rsid w:val="00E52D5D"/>
    <w:rsid w:val="00E61982"/>
    <w:rsid w:val="00E6340F"/>
    <w:rsid w:val="00E70524"/>
    <w:rsid w:val="00E80C2C"/>
    <w:rsid w:val="00E94A88"/>
    <w:rsid w:val="00E94C56"/>
    <w:rsid w:val="00E959F7"/>
    <w:rsid w:val="00E97ACF"/>
    <w:rsid w:val="00EA7E51"/>
    <w:rsid w:val="00EB5407"/>
    <w:rsid w:val="00ED003E"/>
    <w:rsid w:val="00ED3426"/>
    <w:rsid w:val="00EE286B"/>
    <w:rsid w:val="00EE6B03"/>
    <w:rsid w:val="00EF7D05"/>
    <w:rsid w:val="00F04099"/>
    <w:rsid w:val="00F13057"/>
    <w:rsid w:val="00F14BC4"/>
    <w:rsid w:val="00F233C3"/>
    <w:rsid w:val="00F60093"/>
    <w:rsid w:val="00F61422"/>
    <w:rsid w:val="00F706A9"/>
    <w:rsid w:val="00F72289"/>
    <w:rsid w:val="00F904A8"/>
    <w:rsid w:val="00F93284"/>
    <w:rsid w:val="00FA70FB"/>
    <w:rsid w:val="00FB1130"/>
    <w:rsid w:val="00FB599E"/>
    <w:rsid w:val="00FC6D9E"/>
    <w:rsid w:val="00FE13B3"/>
    <w:rsid w:val="00FF55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A6C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A6C6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785F3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785F33"/>
    <w:rPr>
      <w:rFonts w:ascii="Times New Roman" w:eastAsia="Times New Roman" w:hAnsi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2A7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0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95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6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E607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6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6076"/>
    <w:rPr>
      <w:sz w:val="22"/>
      <w:szCs w:val="22"/>
      <w:lang w:eastAsia="en-US"/>
    </w:rPr>
  </w:style>
  <w:style w:type="character" w:customStyle="1" w:styleId="rts-text">
    <w:name w:val="rts-text"/>
    <w:basedOn w:val="a0"/>
    <w:rsid w:val="0050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A8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7F5990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41F5"/>
    <w:rPr>
      <w:color w:val="0000FF"/>
      <w:u w:val="single"/>
    </w:rPr>
  </w:style>
  <w:style w:type="character" w:customStyle="1" w:styleId="40">
    <w:name w:val="Заголовок 4 Знак"/>
    <w:link w:val="4"/>
    <w:semiHidden/>
    <w:rsid w:val="007F5990"/>
    <w:rPr>
      <w:rFonts w:eastAsia="Times New Roman"/>
      <w:b/>
      <w:b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F5990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7F599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7F5990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AA6C6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AA6C6C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rsid w:val="00785F33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785F33"/>
    <w:rPr>
      <w:rFonts w:ascii="Times New Roman" w:eastAsia="Times New Roman" w:hAnsi="Times New Roman"/>
      <w:sz w:val="16"/>
      <w:szCs w:val="16"/>
    </w:rPr>
  </w:style>
  <w:style w:type="paragraph" w:styleId="a5">
    <w:name w:val="Normal (Web)"/>
    <w:basedOn w:val="a"/>
    <w:uiPriority w:val="99"/>
    <w:unhideWhenUsed/>
    <w:rsid w:val="002A72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80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955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E60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8E607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E60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E6076"/>
    <w:rPr>
      <w:sz w:val="22"/>
      <w:szCs w:val="22"/>
      <w:lang w:eastAsia="en-US"/>
    </w:rPr>
  </w:style>
  <w:style w:type="character" w:customStyle="1" w:styleId="rts-text">
    <w:name w:val="rts-text"/>
    <w:basedOn w:val="a0"/>
    <w:rsid w:val="00503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/platform-rules/platform-property-sales" TargetMode="External"/><Relationship Id="rId13" Type="http://schemas.openxmlformats.org/officeDocument/2006/relationships/hyperlink" Target="https://www.rts-tender.ru/platform-rules/platform-property-sales" TargetMode="External"/><Relationship Id="rId18" Type="http://schemas.openxmlformats.org/officeDocument/2006/relationships/hyperlink" Target="https://torgi.gov.ru/" TargetMode="External"/><Relationship Id="rId26" Type="http://schemas.openxmlformats.org/officeDocument/2006/relationships/hyperlink" Target="https://torgi.gov.ru/new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425595/3446ddfcafad7edd45fa9e4766584f3a09c11d98/" TargetMode="External"/><Relationship Id="rId7" Type="http://schemas.openxmlformats.org/officeDocument/2006/relationships/hyperlink" Target="mailto:mb.esetova@yandex.ru" TargetMode="External"/><Relationship Id="rId12" Type="http://schemas.openxmlformats.org/officeDocument/2006/relationships/hyperlink" Target="http://help.rts-tender.ru/manual/list?id=240&amp;format=pdf" TargetMode="External"/><Relationship Id="rId17" Type="http://schemas.openxmlformats.org/officeDocument/2006/relationships/hyperlink" Target="https://torgi.gov.ru/new/" TargetMode="External"/><Relationship Id="rId25" Type="http://schemas.openxmlformats.org/officeDocument/2006/relationships/hyperlink" Target="mailto:mb.esetov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elp.rts-tender.ru/articles/list?id=688" TargetMode="External"/><Relationship Id="rId20" Type="http://schemas.openxmlformats.org/officeDocument/2006/relationships/hyperlink" Target="https://www.consultant.ru/document/cons_doc_LAW_425595/11fee8899982f95489314b2c97aeefd67a3ef541/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torgi.gov.ru/new/private/notice/view/65707c8baaa5d96951a2ee2d" TargetMode="External"/><Relationship Id="rId11" Type="http://schemas.openxmlformats.org/officeDocument/2006/relationships/hyperlink" Target="https://www.rts-tender.ru/Portals/0/Files/library/docs/reglament-property-sales-22112023.pdf" TargetMode="External"/><Relationship Id="rId24" Type="http://schemas.openxmlformats.org/officeDocument/2006/relationships/hyperlink" Target="https://www.consultant.ru/document/cons_doc_LAW_425595/3446ddfcafad7edd45fa9e4766584f3a09c11d98/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s://base.garant.ru/12184522/741609f9002bd54a24e5c49cb5af953b/" TargetMode="External"/><Relationship Id="rId23" Type="http://schemas.openxmlformats.org/officeDocument/2006/relationships/hyperlink" Target="https://www.consultant.ru/document/cons_doc_LAW_425595/3446ddfcafad7edd45fa9e4766584f3a09c11d98/" TargetMode="External"/><Relationship Id="rId28" Type="http://schemas.openxmlformats.org/officeDocument/2006/relationships/hyperlink" Target="tel:8%20499%20653-77-00" TargetMode="External"/><Relationship Id="rId10" Type="http://schemas.openxmlformats.org/officeDocument/2006/relationships/hyperlink" Target="https://www.rts-tender.ru/Portals/0/Files/library/docs/reglament-property-sales-27092021.pdf" TargetMode="External"/><Relationship Id="rId19" Type="http://schemas.openxmlformats.org/officeDocument/2006/relationships/hyperlink" Target="https://torgi.gov.ru/new/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rts-tender.ru/Portals/0/Files/library/docs/property-tariffs-from-24102023.pdf" TargetMode="External"/><Relationship Id="rId14" Type="http://schemas.openxmlformats.org/officeDocument/2006/relationships/hyperlink" Target="https://base.garant.ru/12124624/bd5c5674205a0c9159cec880d4410286/" TargetMode="External"/><Relationship Id="rId22" Type="http://schemas.openxmlformats.org/officeDocument/2006/relationships/hyperlink" Target="https://www.consultant.ru/document/cons_doc_LAW_425595/3446ddfcafad7edd45fa9e4766584f3a09c11d98/" TargetMode="External"/><Relationship Id="rId27" Type="http://schemas.openxmlformats.org/officeDocument/2006/relationships/hyperlink" Target="http://&#1088;&#1091;&#1073;&#1077;&#1078;&#1080;&#1085;&#1089;&#1082;&#1080;&#1081;.&#1087;&#1077;&#1088;&#1074;&#1086;&#1084;&#1072;&#1081;&#1089;&#1082;&#1080;&#1081;-&#1088;&#1072;&#1081;&#1086;&#1085;.&#1088;&#1092;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2767</Words>
  <Characters>15773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18503</CharactersWithSpaces>
  <SharedDoc>false</SharedDoc>
  <HLinks>
    <vt:vector size="66" baseType="variant">
      <vt:variant>
        <vt:i4>6488103</vt:i4>
      </vt:variant>
      <vt:variant>
        <vt:i4>30</vt:i4>
      </vt:variant>
      <vt:variant>
        <vt:i4>0</vt:i4>
      </vt:variant>
      <vt:variant>
        <vt:i4>5</vt:i4>
      </vt:variant>
      <vt:variant>
        <vt:lpwstr>tel:88001006622</vt:lpwstr>
      </vt:variant>
      <vt:variant>
        <vt:lpwstr/>
      </vt:variant>
      <vt:variant>
        <vt:i4>71434324</vt:i4>
      </vt:variant>
      <vt:variant>
        <vt:i4>27</vt:i4>
      </vt:variant>
      <vt:variant>
        <vt:i4>0</vt:i4>
      </vt:variant>
      <vt:variant>
        <vt:i4>5</vt:i4>
      </vt:variant>
      <vt:variant>
        <vt:lpwstr>http://нежинка.рф/</vt:lpwstr>
      </vt:variant>
      <vt:variant>
        <vt:lpwstr/>
      </vt:variant>
      <vt:variant>
        <vt:i4>6291493</vt:i4>
      </vt:variant>
      <vt:variant>
        <vt:i4>24</vt:i4>
      </vt:variant>
      <vt:variant>
        <vt:i4>0</vt:i4>
      </vt:variant>
      <vt:variant>
        <vt:i4>5</vt:i4>
      </vt:variant>
      <vt:variant>
        <vt:lpwstr>https://etpgpb/</vt:lpwstr>
      </vt:variant>
      <vt:variant>
        <vt:lpwstr/>
      </vt:variant>
      <vt:variant>
        <vt:i4>196684</vt:i4>
      </vt:variant>
      <vt:variant>
        <vt:i4>21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18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196684</vt:i4>
      </vt:variant>
      <vt:variant>
        <vt:i4>15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https://torgi.gov.ru/new/</vt:lpwstr>
      </vt:variant>
      <vt:variant>
        <vt:lpwstr/>
      </vt:variant>
      <vt:variant>
        <vt:i4>7012477</vt:i4>
      </vt:variant>
      <vt:variant>
        <vt:i4>9</vt:i4>
      </vt:variant>
      <vt:variant>
        <vt:i4>0</vt:i4>
      </vt:variant>
      <vt:variant>
        <vt:i4>5</vt:i4>
      </vt:variant>
      <vt:variant>
        <vt:lpwstr>https://etpgpb.ru/uploads/attachment/file/2279/reglament-etp-44-223-korp-redaktsiya-25-iyun-2021-opublikovanie.pdf</vt:lpwstr>
      </vt:variant>
      <vt:variant>
        <vt:lpwstr/>
      </vt:variant>
      <vt:variant>
        <vt:i4>3801189</vt:i4>
      </vt:variant>
      <vt:variant>
        <vt:i4>6</vt:i4>
      </vt:variant>
      <vt:variant>
        <vt:i4>0</vt:i4>
      </vt:variant>
      <vt:variant>
        <vt:i4>5</vt:i4>
      </vt:variant>
      <vt:variant>
        <vt:lpwstr>https://etpgpb.ru/docs/619/korp-rukovodstvo-zakazchika.pdf</vt:lpwstr>
      </vt:variant>
      <vt:variant>
        <vt:lpwstr/>
      </vt:variant>
      <vt:variant>
        <vt:i4>4653064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https://www.rts-tender.ru/Portals/0/Files/library/docs/reglament-property-sales-27092021.pdf</vt:lpwstr>
      </vt:variant>
      <vt:variant>
        <vt:lpwstr/>
      </vt:variant>
      <vt:variant>
        <vt:i4>3997822</vt:i4>
      </vt:variant>
      <vt:variant>
        <vt:i4>0</vt:i4>
      </vt:variant>
      <vt:variant>
        <vt:i4>0</vt:i4>
      </vt:variant>
      <vt:variant>
        <vt:i4>5</vt:i4>
      </vt:variant>
      <vt:variant>
        <vt:lpwstr>https://etpgpb.ru/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Бухгалтерия</cp:lastModifiedBy>
  <cp:revision>31</cp:revision>
  <dcterms:created xsi:type="dcterms:W3CDTF">2023-12-04T17:14:00Z</dcterms:created>
  <dcterms:modified xsi:type="dcterms:W3CDTF">2023-12-06T13:56:00Z</dcterms:modified>
</cp:coreProperties>
</file>