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05"/>
      </w:tblGrid>
      <w:tr w:rsidR="00BA02F1" w:rsidRPr="00BA02F1" w:rsidTr="00BA02F1">
        <w:trPr>
          <w:cantSplit/>
        </w:trPr>
        <w:tc>
          <w:tcPr>
            <w:tcW w:w="5405" w:type="dxa"/>
          </w:tcPr>
          <w:p w:rsidR="00BA02F1" w:rsidRPr="00BA02F1" w:rsidRDefault="00BA02F1" w:rsidP="00BA02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ОБРАЗОВАНИЯ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РУБЕЖИНСКИЙ СЕЛЬСОВЕТ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ПЕРВОМАЙСКОГО РАЙОНА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второй созыв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64FC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РЕШЕНИЕ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BA02F1" w:rsidRPr="00BA02F1" w:rsidRDefault="00BA02F1" w:rsidP="00BA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F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64FC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  <w:r w:rsidRPr="00BA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1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BA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DF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B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A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A02F1" w:rsidRPr="00BA02F1" w:rsidRDefault="00BA02F1" w:rsidP="00BA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F1" w:rsidRPr="00BA02F1" w:rsidTr="00BA02F1">
        <w:trPr>
          <w:cantSplit/>
        </w:trPr>
        <w:tc>
          <w:tcPr>
            <w:tcW w:w="5405" w:type="dxa"/>
          </w:tcPr>
          <w:p w:rsidR="00BA02F1" w:rsidRPr="00BA02F1" w:rsidRDefault="00BA02F1" w:rsidP="00BA02F1">
            <w:pPr>
              <w:tabs>
                <w:tab w:val="left" w:pos="720"/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  отчете   главы   </w:t>
            </w:r>
            <w:proofErr w:type="gramStart"/>
            <w:r w:rsidRPr="00BA0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A02F1" w:rsidRPr="00BA02F1" w:rsidRDefault="00BA02F1" w:rsidP="00BA02F1">
            <w:pPr>
              <w:tabs>
                <w:tab w:val="left" w:pos="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F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Рубежинский сельсовет</w:t>
            </w:r>
          </w:p>
          <w:p w:rsidR="00BA02F1" w:rsidRPr="00BA02F1" w:rsidRDefault="00DF64FC" w:rsidP="00BA02F1">
            <w:pPr>
              <w:tabs>
                <w:tab w:val="left" w:pos="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за 2015</w:t>
            </w:r>
            <w:r w:rsidR="00BA02F1" w:rsidRPr="00BA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BA02F1" w:rsidRPr="00BA02F1" w:rsidRDefault="00BA02F1" w:rsidP="00BA02F1">
      <w:pPr>
        <w:tabs>
          <w:tab w:val="center" w:pos="1877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A02F1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A02F1" w:rsidRDefault="00BA02F1" w:rsidP="00BA02F1"/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2F1">
        <w:rPr>
          <w:rFonts w:ascii="Times New Roman" w:hAnsi="Times New Roman" w:cs="Times New Roman"/>
          <w:sz w:val="28"/>
          <w:szCs w:val="28"/>
        </w:rPr>
        <w:t>На основании  статей 12, 132   Конституции  Российской  Федерации,   статьи  36  Федерального закона  от 06.10.2003 г.  № 131-ФЗ «Об общих принципах организации  местного   самоуправления    в   Российской   Федерации»,   руководствуясь Уставом муниципального       образования          Рубежинский      сельсовет,  Совет   депутатов муниципального образования Рубежинский сельсовет</w:t>
      </w:r>
    </w:p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F1">
        <w:rPr>
          <w:rFonts w:ascii="Times New Roman" w:hAnsi="Times New Roman" w:cs="Times New Roman"/>
          <w:sz w:val="28"/>
          <w:szCs w:val="28"/>
        </w:rPr>
        <w:t>РЕШИЛ:</w:t>
      </w:r>
    </w:p>
    <w:p w:rsidR="00BA02F1" w:rsidRPr="00DF64FC" w:rsidRDefault="00BA02F1" w:rsidP="00BA02F1">
      <w:pPr>
        <w:tabs>
          <w:tab w:val="lef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F1">
        <w:rPr>
          <w:rFonts w:ascii="Times New Roman" w:hAnsi="Times New Roman" w:cs="Times New Roman"/>
          <w:sz w:val="28"/>
          <w:szCs w:val="28"/>
        </w:rPr>
        <w:t xml:space="preserve">1. Отчет главы  муниципального образования об итогах работы  </w:t>
      </w:r>
      <w:r w:rsidRPr="00DF64FC">
        <w:rPr>
          <w:rFonts w:ascii="Times New Roman" w:hAnsi="Times New Roman" w:cs="Times New Roman"/>
          <w:sz w:val="28"/>
          <w:szCs w:val="28"/>
        </w:rPr>
        <w:t>администраци</w:t>
      </w:r>
      <w:r w:rsidR="00DF64FC" w:rsidRPr="00DF64FC">
        <w:rPr>
          <w:rFonts w:ascii="Times New Roman" w:hAnsi="Times New Roman" w:cs="Times New Roman"/>
          <w:sz w:val="28"/>
          <w:szCs w:val="28"/>
        </w:rPr>
        <w:t>и Рубежинский сельсовета за 2015</w:t>
      </w:r>
      <w:r w:rsidRPr="00DF64FC">
        <w:rPr>
          <w:rFonts w:ascii="Times New Roman" w:hAnsi="Times New Roman" w:cs="Times New Roman"/>
          <w:sz w:val="28"/>
          <w:szCs w:val="28"/>
        </w:rPr>
        <w:t xml:space="preserve"> год принять к сведению.  </w:t>
      </w:r>
    </w:p>
    <w:p w:rsidR="00BA02F1" w:rsidRPr="00DF64FC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4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64FC">
        <w:rPr>
          <w:rFonts w:ascii="Times New Roman" w:hAnsi="Times New Roman" w:cs="Times New Roman"/>
          <w:sz w:val="28"/>
          <w:szCs w:val="28"/>
        </w:rPr>
        <w:t xml:space="preserve">Установить,  что    настоящее   решение   вступает   в   силу  после  его подписания  и   подлежит    обнародованию   на    </w:t>
      </w:r>
      <w:r w:rsidR="00DF64FC" w:rsidRPr="00DF64FC">
        <w:rPr>
          <w:rFonts w:ascii="Times New Roman" w:hAnsi="Times New Roman" w:cs="Times New Roman"/>
          <w:sz w:val="28"/>
          <w:szCs w:val="28"/>
        </w:rPr>
        <w:t xml:space="preserve">информационных стендах в поселке Рубежинский, улица Парковая, 8 - здание администрации муниципального образования Рубежинский сельсовет, в поселке Большепрудный, улица Центральная, 28 – здание </w:t>
      </w:r>
      <w:proofErr w:type="spellStart"/>
      <w:r w:rsidR="00DF64FC" w:rsidRPr="00DF64FC">
        <w:rPr>
          <w:rFonts w:ascii="Times New Roman" w:hAnsi="Times New Roman" w:cs="Times New Roman"/>
          <w:sz w:val="28"/>
          <w:szCs w:val="28"/>
        </w:rPr>
        <w:t>Большепрудновского</w:t>
      </w:r>
      <w:proofErr w:type="spellEnd"/>
      <w:r w:rsidR="00DF64FC" w:rsidRPr="00DF64FC">
        <w:rPr>
          <w:rFonts w:ascii="Times New Roman" w:hAnsi="Times New Roman" w:cs="Times New Roman"/>
          <w:sz w:val="28"/>
          <w:szCs w:val="28"/>
        </w:rPr>
        <w:t xml:space="preserve"> сельского клуба, в поселке Ударный, ул. Школьная, 15 - здание  </w:t>
      </w:r>
      <w:proofErr w:type="spellStart"/>
      <w:r w:rsidR="00DF64FC" w:rsidRPr="00DF64FC">
        <w:rPr>
          <w:rFonts w:ascii="Times New Roman" w:hAnsi="Times New Roman" w:cs="Times New Roman"/>
          <w:sz w:val="28"/>
          <w:szCs w:val="28"/>
        </w:rPr>
        <w:t>Ударновской</w:t>
      </w:r>
      <w:proofErr w:type="spellEnd"/>
      <w:r w:rsidR="00DF64FC" w:rsidRPr="00DF64F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 школы, филиала  муниципального общеобразовательного учреждения «Рубежинская средняя общеобразовательная школа»</w:t>
      </w:r>
      <w:r w:rsidRPr="00DF64FC">
        <w:rPr>
          <w:rFonts w:ascii="Times New Roman" w:hAnsi="Times New Roman" w:cs="Times New Roman"/>
          <w:sz w:val="28"/>
          <w:szCs w:val="28"/>
        </w:rPr>
        <w:t xml:space="preserve">.                </w:t>
      </w:r>
      <w:proofErr w:type="gramEnd"/>
    </w:p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02F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02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02F1">
        <w:rPr>
          <w:rFonts w:ascii="Times New Roman" w:hAnsi="Times New Roman" w:cs="Times New Roman"/>
          <w:sz w:val="28"/>
          <w:szCs w:val="28"/>
        </w:rPr>
        <w:t xml:space="preserve">Рубежинский сельсовет:                                       </w:t>
      </w:r>
      <w:r w:rsidR="00DF64FC">
        <w:rPr>
          <w:rFonts w:ascii="Times New Roman" w:hAnsi="Times New Roman" w:cs="Times New Roman"/>
          <w:sz w:val="28"/>
          <w:szCs w:val="28"/>
        </w:rPr>
        <w:t xml:space="preserve">                          Н.П. Сергеев</w:t>
      </w:r>
    </w:p>
    <w:p w:rsidR="00DF64FC" w:rsidRDefault="00DF64FC" w:rsidP="00BA02F1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2F1" w:rsidRPr="00BA02F1" w:rsidRDefault="00BA02F1" w:rsidP="00BA02F1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02F1">
        <w:rPr>
          <w:rFonts w:ascii="Times New Roman" w:hAnsi="Times New Roman" w:cs="Times New Roman"/>
          <w:sz w:val="28"/>
          <w:szCs w:val="28"/>
        </w:rPr>
        <w:t>Разослано: депутатам Совета депутатов, в дело, прокурору, администрацию района.</w:t>
      </w:r>
    </w:p>
    <w:p w:rsidR="00B862F8" w:rsidRDefault="00BA02F1" w:rsidP="00B862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2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B862F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A0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F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862F8" w:rsidRDefault="00B862F8" w:rsidP="00B8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75">
        <w:rPr>
          <w:rFonts w:ascii="Times New Roman" w:hAnsi="Times New Roman" w:cs="Times New Roman"/>
          <w:b/>
          <w:sz w:val="28"/>
          <w:szCs w:val="28"/>
        </w:rPr>
        <w:t xml:space="preserve">   главы   муниципального образования Рубежинский сельсовет </w:t>
      </w:r>
    </w:p>
    <w:p w:rsidR="00B862F8" w:rsidRDefault="00DF64FC" w:rsidP="00B8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за 2015</w:t>
      </w:r>
      <w:r w:rsidR="00B862F8" w:rsidRPr="00F524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2F8" w:rsidRPr="00F52475" w:rsidRDefault="00B862F8" w:rsidP="00B8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862F8" w:rsidRDefault="00B862F8" w:rsidP="00B86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proofErr w:type="gramStart"/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Муниципальное</w:t>
      </w:r>
      <w:proofErr w:type="gramEnd"/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образования  Рубежинский   сельсовет   занимает  территорию 49226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га.   Из   них    земли    сельскохозяйственного   назначения 48737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га,   земли населённых   пунктов 361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га,   прочие 128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га.   Общая   численность   проживающего населения составляет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1325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человек  пенс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ионеров  297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человек,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детей дошкольного возраста 107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человек, детей школьного во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зраста 170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человек.   Из   общей     численности    населения  работающие</w:t>
      </w:r>
      <w:r w:rsidR="00A75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- 530 человек,  неработающие  221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человек.</w:t>
      </w:r>
    </w:p>
    <w:p w:rsidR="00B862F8" w:rsidRPr="008C088C" w:rsidRDefault="00A75379" w:rsidP="00B86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Родилось  в  2015 году   25 человек,   умерли 19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человек,  зарегистрировали 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 4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пар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7012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862F8" w:rsidRPr="0070122F" w:rsidRDefault="00A75379" w:rsidP="00B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2015 </w:t>
      </w:r>
      <w:r w:rsidR="00B862F8" w:rsidRPr="0070122F">
        <w:rPr>
          <w:rFonts w:ascii="Times New Roman" w:hAnsi="Times New Roman" w:cs="Times New Roman"/>
          <w:sz w:val="28"/>
          <w:szCs w:val="28"/>
        </w:rPr>
        <w:t xml:space="preserve">год бюджет по </w:t>
      </w:r>
      <w:r w:rsidR="00B862F8">
        <w:rPr>
          <w:rFonts w:ascii="Times New Roman" w:hAnsi="Times New Roman" w:cs="Times New Roman"/>
          <w:sz w:val="28"/>
          <w:szCs w:val="28"/>
        </w:rPr>
        <w:t xml:space="preserve">доходной части </w:t>
      </w:r>
      <w:r w:rsidR="00B862F8" w:rsidRPr="0070122F">
        <w:rPr>
          <w:rFonts w:ascii="Times New Roman" w:hAnsi="Times New Roman" w:cs="Times New Roman"/>
          <w:sz w:val="28"/>
          <w:szCs w:val="28"/>
        </w:rPr>
        <w:t xml:space="preserve">администрации Рубежинского сельсовета </w:t>
      </w:r>
      <w:r w:rsidR="00B862F8">
        <w:rPr>
          <w:rFonts w:ascii="Times New Roman" w:hAnsi="Times New Roman" w:cs="Times New Roman"/>
          <w:sz w:val="28"/>
          <w:szCs w:val="28"/>
        </w:rPr>
        <w:t>составил</w:t>
      </w:r>
      <w:r w:rsidR="00B862F8" w:rsidRPr="0070122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6 170,7 </w:t>
      </w:r>
      <w:r w:rsidR="00B8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F8" w:rsidRPr="0070122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862F8"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862F8" w:rsidRPr="0070122F">
        <w:rPr>
          <w:rFonts w:ascii="Times New Roman" w:hAnsi="Times New Roman" w:cs="Times New Roman"/>
          <w:b/>
          <w:sz w:val="28"/>
          <w:szCs w:val="28"/>
        </w:rPr>
        <w:t>уб.</w:t>
      </w:r>
      <w:r w:rsidR="00B862F8" w:rsidRPr="007012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2F8" w:rsidRPr="0070122F" w:rsidRDefault="00B862F8" w:rsidP="00B86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2F">
        <w:rPr>
          <w:rFonts w:ascii="Times New Roman" w:hAnsi="Times New Roman" w:cs="Times New Roman"/>
          <w:sz w:val="28"/>
          <w:szCs w:val="28"/>
        </w:rPr>
        <w:t xml:space="preserve">фактически исполнено в сумме </w:t>
      </w:r>
      <w:r w:rsidR="00A75379">
        <w:rPr>
          <w:rFonts w:ascii="Times New Roman" w:hAnsi="Times New Roman" w:cs="Times New Roman"/>
          <w:b/>
          <w:sz w:val="28"/>
          <w:szCs w:val="28"/>
        </w:rPr>
        <w:t xml:space="preserve"> 6103,8 </w:t>
      </w:r>
      <w:r w:rsidRPr="0070122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0122F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862F8" w:rsidRPr="0070122F" w:rsidRDefault="00A75379" w:rsidP="00B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бюджета составили</w:t>
      </w:r>
      <w:r w:rsidR="00B862F8" w:rsidRPr="0070122F">
        <w:rPr>
          <w:rFonts w:ascii="Times New Roman" w:hAnsi="Times New Roman" w:cs="Times New Roman"/>
          <w:sz w:val="28"/>
          <w:szCs w:val="28"/>
        </w:rPr>
        <w:t xml:space="preserve"> </w:t>
      </w:r>
      <w:r w:rsidR="00B8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1926,9</w:t>
      </w:r>
      <w:r w:rsidR="00B862F8" w:rsidRPr="0070122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B862F8"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862F8" w:rsidRPr="0070122F">
        <w:rPr>
          <w:rFonts w:ascii="Times New Roman" w:hAnsi="Times New Roman" w:cs="Times New Roman"/>
          <w:b/>
          <w:sz w:val="28"/>
          <w:szCs w:val="28"/>
        </w:rPr>
        <w:t>уб.</w:t>
      </w:r>
      <w:r w:rsidR="00B862F8" w:rsidRPr="0070122F">
        <w:rPr>
          <w:rFonts w:ascii="Times New Roman" w:hAnsi="Times New Roman" w:cs="Times New Roman"/>
          <w:sz w:val="28"/>
          <w:szCs w:val="28"/>
        </w:rPr>
        <w:t xml:space="preserve">,   при    плане  </w:t>
      </w:r>
      <w:r>
        <w:rPr>
          <w:rFonts w:ascii="Times New Roman" w:hAnsi="Times New Roman" w:cs="Times New Roman"/>
          <w:b/>
          <w:sz w:val="28"/>
          <w:szCs w:val="28"/>
        </w:rPr>
        <w:t>1913,0</w:t>
      </w:r>
      <w:r w:rsidR="00B862F8" w:rsidRPr="0070122F">
        <w:rPr>
          <w:rFonts w:ascii="Times New Roman" w:hAnsi="Times New Roman" w:cs="Times New Roman"/>
          <w:b/>
          <w:sz w:val="28"/>
          <w:szCs w:val="28"/>
        </w:rPr>
        <w:t xml:space="preserve">  тыс.руб.</w:t>
      </w:r>
    </w:p>
    <w:p w:rsidR="00B862F8" w:rsidRPr="0070122F" w:rsidRDefault="00B862F8" w:rsidP="00B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122F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A75379">
        <w:rPr>
          <w:rFonts w:ascii="Times New Roman" w:hAnsi="Times New Roman" w:cs="Times New Roman"/>
          <w:b/>
          <w:sz w:val="28"/>
          <w:szCs w:val="28"/>
        </w:rPr>
        <w:t>150,0</w:t>
      </w:r>
      <w:r w:rsidRPr="0070122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0122F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862F8" w:rsidRPr="0070122F" w:rsidRDefault="00B862F8" w:rsidP="00B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122F">
        <w:rPr>
          <w:rFonts w:ascii="Times New Roman" w:hAnsi="Times New Roman" w:cs="Times New Roman"/>
          <w:sz w:val="28"/>
          <w:szCs w:val="28"/>
        </w:rPr>
        <w:t xml:space="preserve">Имущественный налог – </w:t>
      </w:r>
      <w:r w:rsidR="00A75379">
        <w:rPr>
          <w:rFonts w:ascii="Times New Roman" w:hAnsi="Times New Roman" w:cs="Times New Roman"/>
          <w:b/>
          <w:sz w:val="28"/>
          <w:szCs w:val="28"/>
        </w:rPr>
        <w:t xml:space="preserve">35,5 </w:t>
      </w:r>
      <w:r w:rsidRPr="0070122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0122F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862F8" w:rsidRPr="0070122F" w:rsidRDefault="00B862F8" w:rsidP="00B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122F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A75379">
        <w:rPr>
          <w:rFonts w:ascii="Times New Roman" w:hAnsi="Times New Roman" w:cs="Times New Roman"/>
          <w:b/>
          <w:sz w:val="28"/>
          <w:szCs w:val="28"/>
        </w:rPr>
        <w:t>680,1</w:t>
      </w:r>
      <w:r w:rsidRPr="0070122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0122F">
        <w:rPr>
          <w:rFonts w:ascii="Times New Roman" w:hAnsi="Times New Roman" w:cs="Times New Roman"/>
          <w:b/>
          <w:sz w:val="28"/>
          <w:szCs w:val="28"/>
        </w:rPr>
        <w:t>уб.</w:t>
      </w:r>
    </w:p>
    <w:p w:rsidR="00A75379" w:rsidRDefault="00B862F8" w:rsidP="00B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122F">
        <w:rPr>
          <w:rFonts w:ascii="Times New Roman" w:hAnsi="Times New Roman" w:cs="Times New Roman"/>
          <w:sz w:val="28"/>
          <w:szCs w:val="28"/>
        </w:rPr>
        <w:t xml:space="preserve">Госпошлина </w:t>
      </w:r>
      <w:r w:rsidR="00A75379">
        <w:rPr>
          <w:rFonts w:ascii="Times New Roman" w:hAnsi="Times New Roman" w:cs="Times New Roman"/>
          <w:b/>
          <w:sz w:val="28"/>
          <w:szCs w:val="28"/>
        </w:rPr>
        <w:t xml:space="preserve">16,4 </w:t>
      </w:r>
      <w:r w:rsidRPr="0070122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0122F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862F8" w:rsidRPr="00A75379" w:rsidRDefault="00B862F8" w:rsidP="00B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2F">
        <w:rPr>
          <w:rFonts w:ascii="Times New Roman" w:hAnsi="Times New Roman" w:cs="Times New Roman"/>
          <w:sz w:val="28"/>
          <w:szCs w:val="28"/>
        </w:rPr>
        <w:t xml:space="preserve">На заработную плату направлено средств в сумме </w:t>
      </w:r>
      <w:r w:rsidR="00A75379">
        <w:rPr>
          <w:rFonts w:ascii="Times New Roman" w:hAnsi="Times New Roman" w:cs="Times New Roman"/>
          <w:b/>
          <w:sz w:val="28"/>
          <w:szCs w:val="28"/>
        </w:rPr>
        <w:t xml:space="preserve">1498,2 </w:t>
      </w:r>
      <w:r w:rsidRPr="0070122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701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0122F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862F8" w:rsidRPr="0070122F" w:rsidRDefault="00B862F8" w:rsidP="00B86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</w:p>
    <w:p w:rsidR="00B862F8" w:rsidRDefault="00A75379" w:rsidP="00A75379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2015 году проведен капитальный ремонт дорог в п. Рубежинский ул. Степная, ул. Рабочая на общую сумму 452,3 тыс. руб., из федерального бюджета выделено 353,7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D65471">
        <w:rPr>
          <w:rFonts w:ascii="Times New Roman" w:hAnsi="Times New Roman" w:cs="Times New Roman"/>
          <w:color w:val="000000"/>
          <w:sz w:val="28"/>
          <w:szCs w:val="28"/>
        </w:rPr>
        <w:t>, за счет местного бюджета администрации – 98,6 тыс.руб.</w:t>
      </w:r>
    </w:p>
    <w:p w:rsidR="00D65471" w:rsidRDefault="00D65471" w:rsidP="00A75379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Также за счет федерального бюджета была построена на выезд из п. Рубежинский в сторону п. Первомайский.</w:t>
      </w:r>
    </w:p>
    <w:p w:rsidR="00D65471" w:rsidRDefault="00D65471" w:rsidP="00A75379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Очищаются от снега дороги во всех поселках. Для этого были заключены договора с индивидуальным предпринимателем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Кадияровой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И.Г. в п. Рубежинский. В п. Большепрудный заключен договор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Кадралиевым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   В п. Ударный с дорожным управлением Первомайского района. Большую помощь в очистке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грейдеровании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 оказывает СПК колхоз «Авангард».</w:t>
      </w:r>
    </w:p>
    <w:p w:rsidR="00D65471" w:rsidRDefault="00D65471" w:rsidP="00A75379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 2016 год планируется построить 300 метров асфальта от остановки до школы. На эти цели выделяется 1 млн. рублей с областного бюджета и 50 тысяч из местного.</w:t>
      </w:r>
    </w:p>
    <w:p w:rsidR="00D65471" w:rsidRDefault="00D65471" w:rsidP="00A75379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Также думаем если позволят средства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отсыпать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хотя бы одну дорогу в п. Ударный.</w:t>
      </w:r>
    </w:p>
    <w:p w:rsidR="00D65471" w:rsidRDefault="00D65471" w:rsidP="00A75379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Все социальные объекты отапливаются, снабжаются водой, продуктами питания и всем необходимым. Районной администрацией организована доставка с ПО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товаров первой необходимости в п. Большепрудный и п. Ударный.</w:t>
      </w:r>
    </w:p>
    <w:p w:rsidR="00F2125D" w:rsidRDefault="00F2125D" w:rsidP="00A75379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 трудностями также сталкиваемся. Я бы выделил три проблемы: высокая безработица на территории, к чему привело сокращение работающих в социальной сфере, а также в производстве.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Сейчас в колхозе «Авангард» в среднем работает 110 человек, но незначительное повышение численности рабочих в летний период, а колхоз «Авангард» является единственным производством на территории сельсовета, что приводит к потере платежеспособности населения, а отсюда не платежи за тепло, которых за все годы набралось около 300 тыс. руб. За воду также 320 тыс. руб., котор</w:t>
      </w:r>
      <w:r w:rsidR="00015186">
        <w:rPr>
          <w:rFonts w:ascii="Times New Roman" w:hAnsi="Times New Roman" w:cs="Times New Roman"/>
          <w:color w:val="000000"/>
          <w:sz w:val="28"/>
          <w:szCs w:val="28"/>
        </w:rPr>
        <w:t>ое привело к тому, что ООО «Нептун</w:t>
      </w:r>
      <w:proofErr w:type="gramEnd"/>
      <w:r w:rsidR="0001518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015186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015186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 водой, как бы находится под внешним управлением. Деньги за воду собирают электрики, с ними заключен агентский договор под 9 %, которым ООО «Нептун» должен на данный момент 270 тыс. руб., а они выделяют деньги только на заработную плату, и все остальное, что остается, идет на погашение долга.</w:t>
      </w:r>
    </w:p>
    <w:p w:rsidR="00F227A5" w:rsidRDefault="00F2125D" w:rsidP="00F227A5">
      <w:pPr>
        <w:shd w:val="clear" w:color="auto" w:fill="FFFFFF"/>
        <w:spacing w:after="0" w:line="240" w:lineRule="auto"/>
        <w:ind w:left="34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15186">
        <w:rPr>
          <w:rFonts w:ascii="Times New Roman" w:hAnsi="Times New Roman" w:cs="Times New Roman"/>
          <w:color w:val="000000"/>
          <w:sz w:val="28"/>
          <w:szCs w:val="28"/>
        </w:rPr>
        <w:t xml:space="preserve">О каких либо инвестиционных программах сложно тут говорить. На всех отделениях имеется всего по одной действующей скважине. В </w:t>
      </w:r>
      <w:proofErr w:type="spellStart"/>
      <w:r w:rsidR="0001518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1518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15186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F227A5">
        <w:rPr>
          <w:rFonts w:ascii="Times New Roman" w:hAnsi="Times New Roman" w:cs="Times New Roman"/>
          <w:color w:val="000000"/>
          <w:sz w:val="28"/>
          <w:szCs w:val="28"/>
        </w:rPr>
        <w:t>ежинский</w:t>
      </w:r>
      <w:proofErr w:type="spellEnd"/>
      <w:r w:rsidR="00F227A5">
        <w:rPr>
          <w:rFonts w:ascii="Times New Roman" w:hAnsi="Times New Roman" w:cs="Times New Roman"/>
          <w:color w:val="000000"/>
          <w:sz w:val="28"/>
          <w:szCs w:val="28"/>
        </w:rPr>
        <w:t xml:space="preserve"> дебе</w:t>
      </w:r>
      <w:r w:rsidR="00015186">
        <w:rPr>
          <w:rFonts w:ascii="Times New Roman" w:hAnsi="Times New Roman" w:cs="Times New Roman"/>
          <w:color w:val="000000"/>
          <w:sz w:val="28"/>
          <w:szCs w:val="28"/>
        </w:rPr>
        <w:t>та этой скважины</w:t>
      </w:r>
      <w:r w:rsidR="00F227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5186">
        <w:rPr>
          <w:rFonts w:ascii="Times New Roman" w:hAnsi="Times New Roman" w:cs="Times New Roman"/>
          <w:color w:val="000000"/>
          <w:sz w:val="28"/>
          <w:szCs w:val="28"/>
        </w:rPr>
        <w:t xml:space="preserve"> в летнее время</w:t>
      </w:r>
      <w:r w:rsidR="00F227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5186">
        <w:rPr>
          <w:rFonts w:ascii="Times New Roman" w:hAnsi="Times New Roman" w:cs="Times New Roman"/>
          <w:color w:val="000000"/>
          <w:sz w:val="28"/>
          <w:szCs w:val="28"/>
        </w:rPr>
        <w:t xml:space="preserve"> не хватает на весь поселок. К этим проблемам добавляется </w:t>
      </w:r>
      <w:r w:rsidR="00F227A5">
        <w:rPr>
          <w:rFonts w:ascii="Times New Roman" w:hAnsi="Times New Roman" w:cs="Times New Roman"/>
          <w:color w:val="000000"/>
          <w:sz w:val="28"/>
          <w:szCs w:val="28"/>
        </w:rPr>
        <w:t xml:space="preserve">прессинг со стороны надзорных органов, которые требуют лицензию и т.д. Для </w:t>
      </w:r>
      <w:proofErr w:type="gramStart"/>
      <w:r w:rsidR="00F227A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proofErr w:type="gramEnd"/>
      <w:r w:rsidR="00F227A5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требуется немало средств. За невыполнение штрафуют, возбуждают уголовное дело. Бывший руководитель, хороший специалист из-за этого уволился. Как решать эти проблемы без помощи государства не знаю. Вторая по остроте проблема отопление, содержание многоквартирных домов. Долги превысили 300 тыс. руб., что приводит к тому</w:t>
      </w:r>
      <w:r w:rsidR="00FC02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27A5">
        <w:rPr>
          <w:rFonts w:ascii="Times New Roman" w:hAnsi="Times New Roman" w:cs="Times New Roman"/>
          <w:color w:val="000000"/>
          <w:sz w:val="28"/>
          <w:szCs w:val="28"/>
        </w:rPr>
        <w:t xml:space="preserve"> что будет нечем платить за газ, электричество, что приведет к остановке котельной. Выход вижу только в индивидуальном отоплении к каждой квартире, что без помощи тоже не сделаем. </w:t>
      </w:r>
    </w:p>
    <w:p w:rsidR="00B862F8" w:rsidRDefault="00B862F8" w:rsidP="00B862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Рубежинского сельсовета работает в тесном контакте со школой, бо</w:t>
      </w:r>
      <w:r w:rsidR="00F227A5">
        <w:rPr>
          <w:rFonts w:ascii="Times New Roman" w:hAnsi="Times New Roman" w:cs="Times New Roman"/>
          <w:color w:val="000000" w:themeColor="text1"/>
          <w:sz w:val="28"/>
          <w:szCs w:val="28"/>
        </w:rPr>
        <w:t>льницей, детским садом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СПК (колхоз) «Авангард» в плане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62F8" w:rsidRPr="009829F2" w:rsidRDefault="00F227A5" w:rsidP="00B86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Недавно 09.02.2016 года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убежинский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открыт православный приход имени святого Владимира, построенный на средства нашего земляка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Зареченец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 Васильевича. Большую организационную работу по открытию прихода провели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Кадиярова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Григорьевна, Сергеева Марина Петровна, Греков Александр Иванович, за что им большое спасибо. </w:t>
      </w:r>
      <w:r w:rsidR="00B8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A02F1" w:rsidRPr="00BA02F1" w:rsidRDefault="00BA02F1" w:rsidP="00BA02F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02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A02F1" w:rsidRPr="00BA02F1" w:rsidSect="009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BA02F1"/>
    <w:rsid w:val="00015186"/>
    <w:rsid w:val="001E0724"/>
    <w:rsid w:val="00323F5F"/>
    <w:rsid w:val="00630461"/>
    <w:rsid w:val="0098760D"/>
    <w:rsid w:val="009B05D1"/>
    <w:rsid w:val="00A166BB"/>
    <w:rsid w:val="00A62D83"/>
    <w:rsid w:val="00A75379"/>
    <w:rsid w:val="00B862F8"/>
    <w:rsid w:val="00BA02F1"/>
    <w:rsid w:val="00BD3737"/>
    <w:rsid w:val="00D515D1"/>
    <w:rsid w:val="00D65471"/>
    <w:rsid w:val="00DF64FC"/>
    <w:rsid w:val="00F2125D"/>
    <w:rsid w:val="00F227A5"/>
    <w:rsid w:val="00FC02D9"/>
    <w:rsid w:val="00FD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Рубежинский</cp:lastModifiedBy>
  <cp:revision>14</cp:revision>
  <cp:lastPrinted>2016-05-13T12:36:00Z</cp:lastPrinted>
  <dcterms:created xsi:type="dcterms:W3CDTF">2014-03-14T08:41:00Z</dcterms:created>
  <dcterms:modified xsi:type="dcterms:W3CDTF">2016-05-13T12:44:00Z</dcterms:modified>
</cp:coreProperties>
</file>