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СОВЕТ ДЕПУТАТОВ</w:t>
      </w: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РУБЕЖИНСК</w:t>
      </w:r>
      <w:bookmarkStart w:id="0" w:name="_GoBack"/>
      <w:bookmarkEnd w:id="0"/>
      <w:r w:rsidRPr="00137E0F">
        <w:rPr>
          <w:rFonts w:ascii="Arial" w:hAnsi="Arial" w:cs="Arial"/>
          <w:b/>
          <w:sz w:val="32"/>
          <w:szCs w:val="32"/>
        </w:rPr>
        <w:t>ИЙ СЕЛЬСОВЕТ</w:t>
      </w: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третий созыв</w:t>
      </w: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ABD" w:rsidRPr="00137E0F" w:rsidRDefault="00576ABD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РЕШЕНИЕ</w:t>
      </w:r>
    </w:p>
    <w:p w:rsidR="00C24B4E" w:rsidRPr="00137E0F" w:rsidRDefault="00C24B4E" w:rsidP="00137E0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24B4E" w:rsidRP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7E0F">
        <w:rPr>
          <w:rFonts w:ascii="Arial" w:hAnsi="Arial" w:cs="Arial"/>
          <w:b/>
          <w:sz w:val="32"/>
          <w:szCs w:val="32"/>
        </w:rPr>
        <w:t>27.12</w:t>
      </w:r>
      <w:r w:rsidR="005168AB" w:rsidRPr="00137E0F">
        <w:rPr>
          <w:rFonts w:ascii="Arial" w:hAnsi="Arial" w:cs="Arial"/>
          <w:b/>
          <w:sz w:val="32"/>
          <w:szCs w:val="32"/>
        </w:rPr>
        <w:t>.</w:t>
      </w:r>
      <w:r w:rsidR="00C24B4E" w:rsidRPr="00137E0F">
        <w:rPr>
          <w:rFonts w:ascii="Arial" w:hAnsi="Arial" w:cs="Arial"/>
          <w:b/>
          <w:sz w:val="32"/>
          <w:szCs w:val="32"/>
        </w:rPr>
        <w:t>201</w:t>
      </w:r>
      <w:r w:rsidR="00C04FD0" w:rsidRPr="00137E0F">
        <w:rPr>
          <w:rFonts w:ascii="Arial" w:hAnsi="Arial" w:cs="Arial"/>
          <w:b/>
          <w:sz w:val="32"/>
          <w:szCs w:val="32"/>
        </w:rPr>
        <w:t>9</w:t>
      </w:r>
      <w:r w:rsidR="00C24B4E" w:rsidRPr="00137E0F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576ABD" w:rsidRPr="00137E0F">
        <w:rPr>
          <w:rFonts w:ascii="Arial" w:hAnsi="Arial" w:cs="Arial"/>
          <w:b/>
          <w:sz w:val="32"/>
          <w:szCs w:val="32"/>
        </w:rPr>
        <w:t xml:space="preserve">                  </w:t>
      </w:r>
      <w:r w:rsidR="00C24B4E" w:rsidRPr="00137E0F">
        <w:rPr>
          <w:rFonts w:ascii="Arial" w:hAnsi="Arial" w:cs="Arial"/>
          <w:b/>
          <w:sz w:val="32"/>
          <w:szCs w:val="32"/>
        </w:rPr>
        <w:t xml:space="preserve"> №</w:t>
      </w:r>
      <w:r w:rsidRPr="00137E0F">
        <w:rPr>
          <w:rFonts w:ascii="Arial" w:hAnsi="Arial" w:cs="Arial"/>
          <w:b/>
          <w:sz w:val="32"/>
          <w:szCs w:val="32"/>
        </w:rPr>
        <w:t xml:space="preserve"> 214</w:t>
      </w:r>
    </w:p>
    <w:p w:rsidR="00576ABD" w:rsidRPr="00137E0F" w:rsidRDefault="00576ABD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P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576ABD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 xml:space="preserve">О бюджете </w:t>
      </w:r>
      <w:r w:rsidR="00993D92" w:rsidRPr="00137E0F">
        <w:rPr>
          <w:rFonts w:ascii="Arial" w:hAnsi="Arial" w:cs="Arial"/>
          <w:b/>
          <w:sz w:val="32"/>
          <w:szCs w:val="32"/>
        </w:rPr>
        <w:t>муниципального образо</w:t>
      </w:r>
      <w:r w:rsidR="00137E0F">
        <w:rPr>
          <w:rFonts w:ascii="Arial" w:hAnsi="Arial" w:cs="Arial"/>
          <w:b/>
          <w:sz w:val="32"/>
          <w:szCs w:val="32"/>
        </w:rPr>
        <w:t xml:space="preserve">вания Рубежинский </w:t>
      </w:r>
      <w:r w:rsidR="00993D92" w:rsidRPr="00137E0F">
        <w:rPr>
          <w:rFonts w:ascii="Arial" w:hAnsi="Arial" w:cs="Arial"/>
          <w:b/>
          <w:sz w:val="32"/>
          <w:szCs w:val="32"/>
        </w:rPr>
        <w:t>сельсовет на 20</w:t>
      </w:r>
      <w:r w:rsidR="00C04FD0" w:rsidRPr="00137E0F">
        <w:rPr>
          <w:rFonts w:ascii="Arial" w:hAnsi="Arial" w:cs="Arial"/>
          <w:b/>
          <w:sz w:val="32"/>
          <w:szCs w:val="32"/>
        </w:rPr>
        <w:t>20</w:t>
      </w:r>
      <w:r w:rsidRPr="00137E0F">
        <w:rPr>
          <w:rFonts w:ascii="Arial" w:hAnsi="Arial" w:cs="Arial"/>
          <w:b/>
          <w:sz w:val="32"/>
          <w:szCs w:val="32"/>
        </w:rPr>
        <w:t xml:space="preserve"> год и на плановый </w:t>
      </w:r>
      <w:r w:rsidR="00993D92" w:rsidRPr="00137E0F">
        <w:rPr>
          <w:rFonts w:ascii="Arial" w:hAnsi="Arial" w:cs="Arial"/>
          <w:b/>
          <w:sz w:val="32"/>
          <w:szCs w:val="32"/>
        </w:rPr>
        <w:t>период</w:t>
      </w:r>
      <w:r w:rsidR="00137E0F">
        <w:rPr>
          <w:rFonts w:ascii="Arial" w:hAnsi="Arial" w:cs="Arial"/>
          <w:b/>
          <w:sz w:val="32"/>
          <w:szCs w:val="32"/>
        </w:rPr>
        <w:t xml:space="preserve"> </w:t>
      </w:r>
    </w:p>
    <w:p w:rsidR="00C24B4E" w:rsidRPr="00137E0F" w:rsidRDefault="00993D92" w:rsidP="00137E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E0F">
        <w:rPr>
          <w:rFonts w:ascii="Arial" w:hAnsi="Arial" w:cs="Arial"/>
          <w:b/>
          <w:sz w:val="32"/>
          <w:szCs w:val="32"/>
        </w:rPr>
        <w:t>20</w:t>
      </w:r>
      <w:r w:rsidR="002463B8" w:rsidRPr="00137E0F">
        <w:rPr>
          <w:rFonts w:ascii="Arial" w:hAnsi="Arial" w:cs="Arial"/>
          <w:b/>
          <w:sz w:val="32"/>
          <w:szCs w:val="32"/>
        </w:rPr>
        <w:t>2</w:t>
      </w:r>
      <w:r w:rsidR="00C04FD0" w:rsidRPr="00137E0F">
        <w:rPr>
          <w:rFonts w:ascii="Arial" w:hAnsi="Arial" w:cs="Arial"/>
          <w:b/>
          <w:sz w:val="32"/>
          <w:szCs w:val="32"/>
        </w:rPr>
        <w:t>1</w:t>
      </w:r>
      <w:r w:rsidRPr="00137E0F">
        <w:rPr>
          <w:rFonts w:ascii="Arial" w:hAnsi="Arial" w:cs="Arial"/>
          <w:b/>
          <w:sz w:val="32"/>
          <w:szCs w:val="32"/>
        </w:rPr>
        <w:t xml:space="preserve"> и 20</w:t>
      </w:r>
      <w:r w:rsidR="0000518C" w:rsidRPr="00137E0F">
        <w:rPr>
          <w:rFonts w:ascii="Arial" w:hAnsi="Arial" w:cs="Arial"/>
          <w:b/>
          <w:sz w:val="32"/>
          <w:szCs w:val="32"/>
        </w:rPr>
        <w:t>2</w:t>
      </w:r>
      <w:r w:rsidR="00C04FD0" w:rsidRPr="00137E0F">
        <w:rPr>
          <w:rFonts w:ascii="Arial" w:hAnsi="Arial" w:cs="Arial"/>
          <w:b/>
          <w:sz w:val="32"/>
          <w:szCs w:val="32"/>
        </w:rPr>
        <w:t>2</w:t>
      </w:r>
      <w:r w:rsidRPr="00137E0F">
        <w:rPr>
          <w:rFonts w:ascii="Arial" w:hAnsi="Arial" w:cs="Arial"/>
          <w:b/>
          <w:sz w:val="32"/>
          <w:szCs w:val="32"/>
        </w:rPr>
        <w:t xml:space="preserve"> годов</w:t>
      </w:r>
    </w:p>
    <w:p w:rsidR="004D09ED" w:rsidRPr="00137E0F" w:rsidRDefault="004D09ED" w:rsidP="00137E0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7E0F" w:rsidRPr="00137E0F" w:rsidRDefault="00137E0F" w:rsidP="00137E0F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В соответствии с Уставом муниципального образования Рубежинский сельсовет Совет депутатов муниципального образования Рубежинский сельсовет Первомайского района Оренбургской области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РЕШИЛ: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 Рубежинский сельсовет 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 в размерах: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 xml:space="preserve">1) прогнозируемый общий объем доходов – </w:t>
      </w:r>
      <w:r w:rsidR="00A83086" w:rsidRPr="00137E0F">
        <w:rPr>
          <w:rFonts w:ascii="Arial" w:hAnsi="Arial" w:cs="Arial"/>
          <w:sz w:val="24"/>
          <w:szCs w:val="24"/>
        </w:rPr>
        <w:t>6167,1</w:t>
      </w:r>
      <w:r w:rsidRPr="00137E0F">
        <w:rPr>
          <w:rFonts w:ascii="Arial" w:hAnsi="Arial" w:cs="Arial"/>
          <w:sz w:val="24"/>
          <w:szCs w:val="24"/>
        </w:rPr>
        <w:t xml:space="preserve"> тысяч рублей;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2) общий объем расходов  -</w:t>
      </w:r>
      <w:r w:rsidR="00276BE4" w:rsidRPr="00137E0F">
        <w:rPr>
          <w:rFonts w:ascii="Arial" w:hAnsi="Arial" w:cs="Arial"/>
          <w:sz w:val="24"/>
          <w:szCs w:val="24"/>
        </w:rPr>
        <w:t xml:space="preserve"> </w:t>
      </w:r>
      <w:r w:rsidR="00A83086" w:rsidRPr="00137E0F">
        <w:rPr>
          <w:rFonts w:ascii="Arial" w:hAnsi="Arial" w:cs="Arial"/>
          <w:sz w:val="24"/>
          <w:szCs w:val="24"/>
        </w:rPr>
        <w:t>6167,1</w:t>
      </w:r>
      <w:r w:rsidR="004C2CC0" w:rsidRPr="00137E0F">
        <w:rPr>
          <w:rFonts w:ascii="Arial" w:hAnsi="Arial" w:cs="Arial"/>
          <w:sz w:val="24"/>
          <w:szCs w:val="24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тысяч рублей;</w:t>
      </w:r>
    </w:p>
    <w:p w:rsidR="00976BAE" w:rsidRPr="00137E0F" w:rsidRDefault="00976BA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3)</w:t>
      </w:r>
      <w:r w:rsidR="0047225F" w:rsidRPr="00137E0F">
        <w:rPr>
          <w:rFonts w:ascii="Arial" w:hAnsi="Arial" w:cs="Arial"/>
          <w:sz w:val="24"/>
          <w:szCs w:val="24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дефицит – 0,0 тыс</w:t>
      </w:r>
      <w:r w:rsidR="0047225F" w:rsidRPr="00137E0F">
        <w:rPr>
          <w:rFonts w:ascii="Arial" w:hAnsi="Arial" w:cs="Arial"/>
          <w:sz w:val="24"/>
          <w:szCs w:val="24"/>
        </w:rPr>
        <w:t xml:space="preserve">яч </w:t>
      </w:r>
      <w:r w:rsidRPr="00137E0F">
        <w:rPr>
          <w:rFonts w:ascii="Arial" w:hAnsi="Arial" w:cs="Arial"/>
          <w:sz w:val="24"/>
          <w:szCs w:val="24"/>
        </w:rPr>
        <w:t>рублей;</w:t>
      </w:r>
    </w:p>
    <w:p w:rsidR="00C24B4E" w:rsidRPr="00137E0F" w:rsidRDefault="00976BA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4</w:t>
      </w:r>
      <w:r w:rsidR="00C24B4E" w:rsidRPr="00137E0F">
        <w:rPr>
          <w:rFonts w:ascii="Arial" w:hAnsi="Arial" w:cs="Arial"/>
          <w:sz w:val="24"/>
          <w:szCs w:val="24"/>
        </w:rPr>
        <w:t>) верхний предел муниципального долга</w:t>
      </w:r>
      <w:r w:rsidR="0047225F" w:rsidRPr="00137E0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24B4E" w:rsidRPr="00137E0F">
        <w:rPr>
          <w:rFonts w:ascii="Arial" w:hAnsi="Arial" w:cs="Arial"/>
          <w:sz w:val="24"/>
          <w:szCs w:val="24"/>
        </w:rPr>
        <w:t xml:space="preserve"> на 1 января 20</w:t>
      </w:r>
      <w:r w:rsidR="002463B8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- 0,0 тысяч рублей</w:t>
      </w:r>
      <w:r w:rsidR="0047225F" w:rsidRPr="00137E0F">
        <w:rPr>
          <w:rFonts w:ascii="Arial" w:hAnsi="Arial" w:cs="Arial"/>
          <w:sz w:val="24"/>
          <w:szCs w:val="24"/>
        </w:rPr>
        <w:t>, в том числе верхний предел долга по муниципальным гарантиям – 0,0 тысяч рублей.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2</w:t>
      </w:r>
      <w:r w:rsidR="00C24B4E" w:rsidRPr="00137E0F">
        <w:rPr>
          <w:rFonts w:ascii="Arial" w:hAnsi="Arial" w:cs="Arial"/>
          <w:sz w:val="24"/>
          <w:szCs w:val="24"/>
        </w:rPr>
        <w:t>.</w:t>
      </w:r>
      <w:r w:rsidR="00976BAE" w:rsidRPr="00137E0F">
        <w:rPr>
          <w:rFonts w:ascii="Arial" w:hAnsi="Arial" w:cs="Arial"/>
          <w:sz w:val="24"/>
          <w:szCs w:val="24"/>
        </w:rPr>
        <w:t xml:space="preserve"> </w:t>
      </w:r>
      <w:r w:rsidR="00C24B4E" w:rsidRPr="00137E0F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 Рубежинский сельсовет  на 20</w:t>
      </w:r>
      <w:r w:rsidR="002463B8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2463B8" w:rsidRPr="00137E0F">
        <w:rPr>
          <w:rFonts w:ascii="Arial" w:hAnsi="Arial" w:cs="Arial"/>
          <w:sz w:val="24"/>
          <w:szCs w:val="24"/>
        </w:rPr>
        <w:t xml:space="preserve"> </w:t>
      </w:r>
      <w:r w:rsidR="00C24B4E" w:rsidRPr="00137E0F">
        <w:rPr>
          <w:rFonts w:ascii="Arial" w:hAnsi="Arial" w:cs="Arial"/>
          <w:sz w:val="24"/>
          <w:szCs w:val="24"/>
        </w:rPr>
        <w:t>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C24B4E" w:rsidRPr="00137E0F">
        <w:rPr>
          <w:rFonts w:ascii="Arial" w:hAnsi="Arial" w:cs="Arial"/>
          <w:sz w:val="24"/>
          <w:szCs w:val="24"/>
        </w:rPr>
        <w:t xml:space="preserve"> годы  в размерах:</w:t>
      </w:r>
    </w:p>
    <w:p w:rsidR="00976BA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1) прогнозируемый общий объем доходов  на 20</w:t>
      </w:r>
      <w:r w:rsidR="00976BAE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год – </w:t>
      </w:r>
      <w:r w:rsidR="00E76638" w:rsidRPr="00137E0F">
        <w:rPr>
          <w:rFonts w:ascii="Arial" w:hAnsi="Arial" w:cs="Arial"/>
          <w:sz w:val="24"/>
          <w:szCs w:val="24"/>
        </w:rPr>
        <w:t>5980,1</w:t>
      </w:r>
      <w:r w:rsidRPr="00137E0F">
        <w:rPr>
          <w:rFonts w:ascii="Arial" w:hAnsi="Arial" w:cs="Arial"/>
          <w:sz w:val="24"/>
          <w:szCs w:val="24"/>
        </w:rPr>
        <w:t xml:space="preserve"> тысяч рублей</w:t>
      </w:r>
      <w:r w:rsidR="0047225F" w:rsidRPr="00137E0F">
        <w:rPr>
          <w:rFonts w:ascii="Arial" w:hAnsi="Arial" w:cs="Arial"/>
          <w:sz w:val="24"/>
          <w:szCs w:val="24"/>
        </w:rPr>
        <w:t xml:space="preserve">, </w:t>
      </w:r>
      <w:r w:rsidRPr="00137E0F">
        <w:rPr>
          <w:rFonts w:ascii="Arial" w:hAnsi="Arial" w:cs="Arial"/>
          <w:sz w:val="24"/>
          <w:szCs w:val="24"/>
        </w:rPr>
        <w:t>на 20</w:t>
      </w:r>
      <w:r w:rsidR="0000518C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год </w:t>
      </w:r>
      <w:r w:rsidR="00276BE4" w:rsidRPr="00137E0F">
        <w:rPr>
          <w:rFonts w:ascii="Arial" w:hAnsi="Arial" w:cs="Arial"/>
          <w:sz w:val="24"/>
          <w:szCs w:val="24"/>
        </w:rPr>
        <w:t>–</w:t>
      </w:r>
      <w:r w:rsidR="00976BAE" w:rsidRPr="00137E0F">
        <w:rPr>
          <w:rFonts w:ascii="Arial" w:hAnsi="Arial" w:cs="Arial"/>
          <w:sz w:val="24"/>
          <w:szCs w:val="24"/>
        </w:rPr>
        <w:t xml:space="preserve"> </w:t>
      </w:r>
      <w:r w:rsidR="00C04FD0" w:rsidRPr="00137E0F">
        <w:rPr>
          <w:rFonts w:ascii="Arial" w:hAnsi="Arial" w:cs="Arial"/>
          <w:sz w:val="24"/>
          <w:szCs w:val="24"/>
        </w:rPr>
        <w:t>6083,1</w:t>
      </w:r>
      <w:r w:rsidR="00976BAE" w:rsidRPr="00137E0F">
        <w:rPr>
          <w:rFonts w:ascii="Arial" w:hAnsi="Arial" w:cs="Arial"/>
          <w:sz w:val="24"/>
          <w:szCs w:val="24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тыс</w:t>
      </w:r>
      <w:r w:rsidR="0047225F" w:rsidRPr="00137E0F">
        <w:rPr>
          <w:rFonts w:ascii="Arial" w:hAnsi="Arial" w:cs="Arial"/>
          <w:sz w:val="24"/>
          <w:szCs w:val="24"/>
        </w:rPr>
        <w:t xml:space="preserve">яч </w:t>
      </w:r>
      <w:r w:rsidRPr="00137E0F">
        <w:rPr>
          <w:rFonts w:ascii="Arial" w:hAnsi="Arial" w:cs="Arial"/>
          <w:sz w:val="24"/>
          <w:szCs w:val="24"/>
        </w:rPr>
        <w:t>рублей</w:t>
      </w:r>
      <w:r w:rsidR="00976BAE" w:rsidRPr="00137E0F">
        <w:rPr>
          <w:rFonts w:ascii="Arial" w:hAnsi="Arial" w:cs="Arial"/>
          <w:sz w:val="24"/>
          <w:szCs w:val="24"/>
        </w:rPr>
        <w:t>;</w:t>
      </w:r>
      <w:r w:rsidR="0024194D" w:rsidRPr="00137E0F">
        <w:rPr>
          <w:rFonts w:ascii="Arial" w:hAnsi="Arial" w:cs="Arial"/>
          <w:sz w:val="24"/>
          <w:szCs w:val="24"/>
        </w:rPr>
        <w:t xml:space="preserve"> 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2) общий объем расходов  на 20</w:t>
      </w:r>
      <w:r w:rsidR="00976BAE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год </w:t>
      </w:r>
      <w:r w:rsidR="00A808BD" w:rsidRPr="00137E0F">
        <w:rPr>
          <w:rFonts w:ascii="Arial" w:hAnsi="Arial" w:cs="Arial"/>
          <w:sz w:val="24"/>
          <w:szCs w:val="24"/>
        </w:rPr>
        <w:t xml:space="preserve">– </w:t>
      </w:r>
      <w:r w:rsidR="00E76638" w:rsidRPr="00137E0F">
        <w:rPr>
          <w:rFonts w:ascii="Arial" w:hAnsi="Arial" w:cs="Arial"/>
          <w:sz w:val="24"/>
          <w:szCs w:val="24"/>
        </w:rPr>
        <w:t>5980,1</w:t>
      </w:r>
      <w:r w:rsidRPr="00137E0F">
        <w:rPr>
          <w:rFonts w:ascii="Arial" w:hAnsi="Arial" w:cs="Arial"/>
          <w:sz w:val="24"/>
          <w:szCs w:val="24"/>
        </w:rPr>
        <w:t xml:space="preserve"> тысяч рублей,</w:t>
      </w:r>
      <w:r w:rsidR="00A808BD" w:rsidRPr="00137E0F">
        <w:rPr>
          <w:rFonts w:ascii="Arial" w:hAnsi="Arial" w:cs="Arial"/>
        </w:rPr>
        <w:t xml:space="preserve"> </w:t>
      </w:r>
      <w:r w:rsidR="00A808BD" w:rsidRPr="00137E0F">
        <w:rPr>
          <w:rFonts w:ascii="Arial" w:hAnsi="Arial" w:cs="Arial"/>
          <w:sz w:val="24"/>
          <w:szCs w:val="24"/>
        </w:rPr>
        <w:t>,в том числе условно утвержденные расходы -</w:t>
      </w:r>
      <w:r w:rsidR="00C04FD0" w:rsidRPr="00137E0F">
        <w:rPr>
          <w:rFonts w:ascii="Arial" w:hAnsi="Arial" w:cs="Arial"/>
          <w:sz w:val="24"/>
          <w:szCs w:val="24"/>
        </w:rPr>
        <w:t>149,5</w:t>
      </w:r>
      <w:r w:rsidR="00A808BD" w:rsidRPr="00137E0F">
        <w:rPr>
          <w:rFonts w:ascii="Arial" w:hAnsi="Arial" w:cs="Arial"/>
          <w:sz w:val="24"/>
          <w:szCs w:val="24"/>
        </w:rPr>
        <w:t xml:space="preserve"> тыс</w:t>
      </w:r>
      <w:r w:rsidR="00F51A1A" w:rsidRPr="00137E0F">
        <w:rPr>
          <w:rFonts w:ascii="Arial" w:hAnsi="Arial" w:cs="Arial"/>
          <w:sz w:val="24"/>
          <w:szCs w:val="24"/>
        </w:rPr>
        <w:t xml:space="preserve">яч </w:t>
      </w:r>
      <w:r w:rsidR="00A808BD" w:rsidRPr="00137E0F">
        <w:rPr>
          <w:rFonts w:ascii="Arial" w:hAnsi="Arial" w:cs="Arial"/>
          <w:sz w:val="24"/>
          <w:szCs w:val="24"/>
        </w:rPr>
        <w:t>рублей,</w:t>
      </w:r>
      <w:r w:rsidRPr="00137E0F">
        <w:rPr>
          <w:rFonts w:ascii="Arial" w:hAnsi="Arial" w:cs="Arial"/>
          <w:sz w:val="24"/>
          <w:szCs w:val="24"/>
        </w:rPr>
        <w:t xml:space="preserve"> на </w:t>
      </w:r>
      <w:r w:rsidR="00993D92" w:rsidRPr="00137E0F">
        <w:rPr>
          <w:rFonts w:ascii="Arial" w:hAnsi="Arial" w:cs="Arial"/>
          <w:sz w:val="24"/>
          <w:szCs w:val="24"/>
        </w:rPr>
        <w:t>202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год</w:t>
      </w:r>
      <w:r w:rsidR="00A808BD" w:rsidRPr="00137E0F">
        <w:rPr>
          <w:rFonts w:ascii="Arial" w:hAnsi="Arial" w:cs="Arial"/>
          <w:sz w:val="24"/>
          <w:szCs w:val="24"/>
        </w:rPr>
        <w:t xml:space="preserve"> </w:t>
      </w:r>
      <w:r w:rsidR="00276BE4" w:rsidRPr="00137E0F">
        <w:rPr>
          <w:rFonts w:ascii="Arial" w:hAnsi="Arial" w:cs="Arial"/>
          <w:sz w:val="24"/>
          <w:szCs w:val="24"/>
        </w:rPr>
        <w:t>–</w:t>
      </w:r>
      <w:r w:rsidR="00A808BD" w:rsidRPr="00137E0F">
        <w:rPr>
          <w:rFonts w:ascii="Arial" w:hAnsi="Arial" w:cs="Arial"/>
          <w:sz w:val="24"/>
          <w:szCs w:val="24"/>
        </w:rPr>
        <w:t xml:space="preserve"> </w:t>
      </w:r>
      <w:r w:rsidR="00C04FD0" w:rsidRPr="00137E0F">
        <w:rPr>
          <w:rFonts w:ascii="Arial" w:hAnsi="Arial" w:cs="Arial"/>
          <w:sz w:val="24"/>
          <w:szCs w:val="24"/>
        </w:rPr>
        <w:t>6083,1</w:t>
      </w:r>
      <w:r w:rsidR="00276BE4" w:rsidRPr="00137E0F">
        <w:rPr>
          <w:rFonts w:ascii="Arial" w:hAnsi="Arial" w:cs="Arial"/>
          <w:sz w:val="24"/>
          <w:szCs w:val="24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тыс</w:t>
      </w:r>
      <w:r w:rsidR="008B0822" w:rsidRPr="00137E0F">
        <w:rPr>
          <w:rFonts w:ascii="Arial" w:hAnsi="Arial" w:cs="Arial"/>
          <w:sz w:val="24"/>
          <w:szCs w:val="24"/>
        </w:rPr>
        <w:t xml:space="preserve">яч </w:t>
      </w:r>
      <w:r w:rsidRPr="00137E0F">
        <w:rPr>
          <w:rFonts w:ascii="Arial" w:hAnsi="Arial" w:cs="Arial"/>
          <w:sz w:val="24"/>
          <w:szCs w:val="24"/>
        </w:rPr>
        <w:t>рубле</w:t>
      </w:r>
      <w:r w:rsidR="00A808BD" w:rsidRPr="00137E0F">
        <w:rPr>
          <w:rFonts w:ascii="Arial" w:hAnsi="Arial" w:cs="Arial"/>
          <w:sz w:val="24"/>
          <w:szCs w:val="24"/>
        </w:rPr>
        <w:t>й</w:t>
      </w:r>
      <w:r w:rsidR="0024194D" w:rsidRPr="00137E0F">
        <w:rPr>
          <w:rFonts w:ascii="Arial" w:hAnsi="Arial" w:cs="Arial"/>
          <w:sz w:val="24"/>
          <w:szCs w:val="24"/>
        </w:rPr>
        <w:t>,</w:t>
      </w:r>
      <w:r w:rsidR="00A808BD" w:rsidRPr="00137E0F">
        <w:rPr>
          <w:rFonts w:ascii="Arial" w:hAnsi="Arial" w:cs="Arial"/>
          <w:sz w:val="24"/>
          <w:szCs w:val="24"/>
        </w:rPr>
        <w:t xml:space="preserve"> </w:t>
      </w:r>
      <w:r w:rsidR="0024194D" w:rsidRPr="00137E0F">
        <w:rPr>
          <w:rFonts w:ascii="Arial" w:hAnsi="Arial" w:cs="Arial"/>
          <w:sz w:val="24"/>
          <w:szCs w:val="24"/>
        </w:rPr>
        <w:t xml:space="preserve">в том числе условно утвержденные расходы </w:t>
      </w:r>
      <w:r w:rsidR="00A808BD" w:rsidRPr="00137E0F">
        <w:rPr>
          <w:rFonts w:ascii="Arial" w:hAnsi="Arial" w:cs="Arial"/>
          <w:sz w:val="24"/>
          <w:szCs w:val="24"/>
        </w:rPr>
        <w:t>-</w:t>
      </w:r>
      <w:r w:rsidR="00C04FD0" w:rsidRPr="00137E0F">
        <w:rPr>
          <w:rFonts w:ascii="Arial" w:hAnsi="Arial" w:cs="Arial"/>
          <w:sz w:val="24"/>
          <w:szCs w:val="24"/>
        </w:rPr>
        <w:t>304,1</w:t>
      </w:r>
      <w:r w:rsidR="00A808BD" w:rsidRPr="00137E0F">
        <w:rPr>
          <w:rFonts w:ascii="Arial" w:hAnsi="Arial" w:cs="Arial"/>
          <w:sz w:val="24"/>
          <w:szCs w:val="24"/>
        </w:rPr>
        <w:t xml:space="preserve"> тыс</w:t>
      </w:r>
      <w:r w:rsidR="008B0822" w:rsidRPr="00137E0F">
        <w:rPr>
          <w:rFonts w:ascii="Arial" w:hAnsi="Arial" w:cs="Arial"/>
          <w:sz w:val="24"/>
          <w:szCs w:val="24"/>
        </w:rPr>
        <w:t xml:space="preserve">яч </w:t>
      </w:r>
      <w:r w:rsidR="0024194D" w:rsidRPr="00137E0F">
        <w:rPr>
          <w:rFonts w:ascii="Arial" w:hAnsi="Arial" w:cs="Arial"/>
          <w:sz w:val="24"/>
          <w:szCs w:val="24"/>
        </w:rPr>
        <w:t>рублей</w:t>
      </w:r>
      <w:r w:rsidR="00A808BD" w:rsidRPr="00137E0F">
        <w:rPr>
          <w:rFonts w:ascii="Arial" w:hAnsi="Arial" w:cs="Arial"/>
          <w:sz w:val="24"/>
          <w:szCs w:val="24"/>
        </w:rPr>
        <w:t>;</w:t>
      </w:r>
    </w:p>
    <w:p w:rsidR="00CF25D0" w:rsidRPr="00137E0F" w:rsidRDefault="00CF25D0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 xml:space="preserve">3) </w:t>
      </w:r>
      <w:r w:rsidR="00A81F0E" w:rsidRPr="00137E0F">
        <w:rPr>
          <w:rFonts w:ascii="Arial" w:hAnsi="Arial" w:cs="Arial"/>
          <w:sz w:val="24"/>
          <w:szCs w:val="24"/>
        </w:rPr>
        <w:t>дефицит на 202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A81F0E" w:rsidRPr="00137E0F">
        <w:rPr>
          <w:rFonts w:ascii="Arial" w:hAnsi="Arial" w:cs="Arial"/>
          <w:sz w:val="24"/>
          <w:szCs w:val="24"/>
        </w:rPr>
        <w:t xml:space="preserve"> год– 0,0 тысяч рублей,</w:t>
      </w:r>
      <w:r w:rsidR="00A81F0E" w:rsidRPr="00137E0F">
        <w:rPr>
          <w:rFonts w:ascii="Arial" w:hAnsi="Arial" w:cs="Arial"/>
        </w:rPr>
        <w:t xml:space="preserve"> </w:t>
      </w:r>
      <w:r w:rsidR="00A81F0E" w:rsidRPr="00137E0F">
        <w:rPr>
          <w:rFonts w:ascii="Arial" w:hAnsi="Arial" w:cs="Arial"/>
          <w:sz w:val="24"/>
          <w:szCs w:val="24"/>
        </w:rPr>
        <w:t>дефицит на 202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A81F0E" w:rsidRPr="00137E0F">
        <w:rPr>
          <w:rFonts w:ascii="Arial" w:hAnsi="Arial" w:cs="Arial"/>
          <w:sz w:val="24"/>
          <w:szCs w:val="24"/>
        </w:rPr>
        <w:t xml:space="preserve"> год– 0,0 тысяч рублей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4</w:t>
      </w:r>
      <w:r w:rsidR="00C24B4E" w:rsidRPr="00137E0F">
        <w:rPr>
          <w:rFonts w:ascii="Arial" w:hAnsi="Arial" w:cs="Arial"/>
          <w:sz w:val="24"/>
          <w:szCs w:val="24"/>
        </w:rPr>
        <w:t xml:space="preserve">) </w:t>
      </w:r>
      <w:r w:rsidRPr="00137E0F">
        <w:rPr>
          <w:rFonts w:ascii="Arial" w:hAnsi="Arial" w:cs="Arial"/>
          <w:sz w:val="24"/>
          <w:szCs w:val="24"/>
        </w:rPr>
        <w:t>верхний предел муниципального долга муниципального образования на 1 января 202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- 0,0 тысяч рублей,</w:t>
      </w:r>
      <w:r w:rsidRPr="00137E0F">
        <w:rPr>
          <w:rFonts w:ascii="Arial" w:hAnsi="Arial" w:cs="Arial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на 1 января 202</w:t>
      </w:r>
      <w:r w:rsidR="00C04FD0" w:rsidRPr="00137E0F">
        <w:rPr>
          <w:rFonts w:ascii="Arial" w:hAnsi="Arial" w:cs="Arial"/>
          <w:sz w:val="24"/>
          <w:szCs w:val="24"/>
        </w:rPr>
        <w:t>3</w:t>
      </w:r>
      <w:r w:rsidRPr="00137E0F">
        <w:rPr>
          <w:rFonts w:ascii="Arial" w:hAnsi="Arial" w:cs="Arial"/>
          <w:sz w:val="24"/>
          <w:szCs w:val="24"/>
        </w:rPr>
        <w:t xml:space="preserve"> - 0,0 тысяч рублей, в том числе верхний предел долга по муниципальным гарантиям на 1 января 202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- 0,0 тысяч рублей, на 1 января 202</w:t>
      </w:r>
      <w:r w:rsidR="00C04FD0" w:rsidRPr="00137E0F">
        <w:rPr>
          <w:rFonts w:ascii="Arial" w:hAnsi="Arial" w:cs="Arial"/>
          <w:sz w:val="24"/>
          <w:szCs w:val="24"/>
        </w:rPr>
        <w:t>3</w:t>
      </w:r>
      <w:r w:rsidRPr="00137E0F">
        <w:rPr>
          <w:rFonts w:ascii="Arial" w:hAnsi="Arial" w:cs="Arial"/>
          <w:sz w:val="24"/>
          <w:szCs w:val="24"/>
        </w:rPr>
        <w:t xml:space="preserve"> - 0,0 тысяч рублей.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3</w:t>
      </w:r>
      <w:r w:rsidR="00C24B4E" w:rsidRPr="00137E0F">
        <w:rPr>
          <w:rFonts w:ascii="Arial" w:hAnsi="Arial" w:cs="Arial"/>
          <w:sz w:val="24"/>
          <w:szCs w:val="24"/>
        </w:rPr>
        <w:t>. Учесть поступление доходов в бюджет муниципального образования Рубежинский сельсовет по кодам видов доходов, подвидов доходов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C24B4E" w:rsidRPr="00137E0F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lastRenderedPageBreak/>
        <w:t>4</w:t>
      </w:r>
      <w:r w:rsidR="00C24B4E" w:rsidRPr="00137E0F">
        <w:rPr>
          <w:rFonts w:ascii="Arial" w:hAnsi="Arial" w:cs="Arial"/>
          <w:sz w:val="24"/>
          <w:szCs w:val="24"/>
        </w:rPr>
        <w:t>. Утвердить распределение бюджетных ассигнований бюджета  муниципального образования Рубежинский сельсовет по разделам и подразделам  классификации расходов  бюджета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993D92" w:rsidRPr="00137E0F">
        <w:rPr>
          <w:rFonts w:ascii="Arial" w:hAnsi="Arial" w:cs="Arial"/>
          <w:sz w:val="24"/>
          <w:szCs w:val="24"/>
        </w:rPr>
        <w:t xml:space="preserve"> </w:t>
      </w:r>
      <w:r w:rsidR="00C24B4E" w:rsidRPr="00137E0F">
        <w:rPr>
          <w:rFonts w:ascii="Arial" w:hAnsi="Arial" w:cs="Arial"/>
          <w:sz w:val="24"/>
          <w:szCs w:val="24"/>
        </w:rPr>
        <w:t>годов согласно приложению 2 к настоящему решению.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5</w:t>
      </w:r>
      <w:r w:rsidR="00C24B4E" w:rsidRPr="00137E0F">
        <w:rPr>
          <w:rFonts w:ascii="Arial" w:hAnsi="Arial" w:cs="Arial"/>
          <w:sz w:val="24"/>
          <w:szCs w:val="24"/>
        </w:rPr>
        <w:t>. Утвердить ведомственную структуру расходов бюджета муниципального образования  Рубежинский сельсовет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993D92" w:rsidRPr="00137E0F">
        <w:rPr>
          <w:rFonts w:ascii="Arial" w:hAnsi="Arial" w:cs="Arial"/>
          <w:sz w:val="24"/>
          <w:szCs w:val="24"/>
        </w:rPr>
        <w:t xml:space="preserve"> </w:t>
      </w:r>
      <w:r w:rsidR="00C24B4E" w:rsidRPr="00137E0F">
        <w:rPr>
          <w:rFonts w:ascii="Arial" w:hAnsi="Arial" w:cs="Arial"/>
          <w:sz w:val="24"/>
          <w:szCs w:val="24"/>
        </w:rPr>
        <w:t>годов согласно приложению 3 к настоящему решению.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6</w:t>
      </w:r>
      <w:r w:rsidR="00C24B4E" w:rsidRPr="00137E0F">
        <w:rPr>
          <w:rFonts w:ascii="Arial" w:hAnsi="Arial" w:cs="Arial"/>
          <w:sz w:val="24"/>
          <w:szCs w:val="24"/>
        </w:rPr>
        <w:t>. Утвердить распределение бюджетных ассигнований бюджета  муниципального образования Рубежинский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 расходов  классификации расходов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C24B4E" w:rsidRPr="00137E0F">
        <w:rPr>
          <w:rFonts w:ascii="Arial" w:hAnsi="Arial" w:cs="Arial"/>
          <w:sz w:val="24"/>
          <w:szCs w:val="24"/>
        </w:rPr>
        <w:t xml:space="preserve"> годов согласно приложению 4 к настоящему решению.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7</w:t>
      </w:r>
      <w:r w:rsidR="00C24B4E" w:rsidRPr="00137E0F">
        <w:rPr>
          <w:rFonts w:ascii="Arial" w:hAnsi="Arial" w:cs="Arial"/>
          <w:sz w:val="24"/>
          <w:szCs w:val="24"/>
        </w:rPr>
        <w:t>. Утвердить распределение бюджетных ассигнований бюджета муниципального образования Рубежинский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C24B4E" w:rsidRPr="00137E0F">
        <w:rPr>
          <w:rFonts w:ascii="Arial" w:hAnsi="Arial" w:cs="Arial"/>
          <w:sz w:val="24"/>
          <w:szCs w:val="24"/>
        </w:rPr>
        <w:t xml:space="preserve"> годов согласно приложению 5 к настоящему решению.</w:t>
      </w:r>
    </w:p>
    <w:p w:rsidR="00C24B4E" w:rsidRPr="00137E0F" w:rsidRDefault="00A81F0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8</w:t>
      </w:r>
      <w:r w:rsidR="00C24B4E" w:rsidRPr="00137E0F">
        <w:rPr>
          <w:rFonts w:ascii="Arial" w:hAnsi="Arial" w:cs="Arial"/>
          <w:sz w:val="24"/>
          <w:szCs w:val="24"/>
        </w:rPr>
        <w:t>. Утвердить источники внутреннего финансирования дефицита бюджета муниципального образования Рубежинский сельсовет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993D92" w:rsidRPr="00137E0F">
        <w:rPr>
          <w:rFonts w:ascii="Arial" w:hAnsi="Arial" w:cs="Arial"/>
          <w:sz w:val="24"/>
          <w:szCs w:val="24"/>
        </w:rPr>
        <w:t xml:space="preserve"> </w:t>
      </w:r>
      <w:r w:rsidR="00C24B4E" w:rsidRPr="00137E0F">
        <w:rPr>
          <w:rFonts w:ascii="Arial" w:hAnsi="Arial" w:cs="Arial"/>
          <w:sz w:val="24"/>
          <w:szCs w:val="24"/>
        </w:rPr>
        <w:t>годов согласно приложению 6 к настоящему решению.</w:t>
      </w:r>
    </w:p>
    <w:p w:rsidR="00C24B4E" w:rsidRPr="00137E0F" w:rsidRDefault="00F4431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9</w:t>
      </w:r>
      <w:r w:rsidR="00C24B4E" w:rsidRPr="00137E0F">
        <w:rPr>
          <w:rFonts w:ascii="Arial" w:hAnsi="Arial" w:cs="Arial"/>
          <w:sz w:val="24"/>
          <w:szCs w:val="24"/>
        </w:rPr>
        <w:t>. Утвердить перечень главных администраторов бюджета муниципального образования  Рубежинский сельсовет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C24B4E" w:rsidRPr="00137E0F">
        <w:rPr>
          <w:rFonts w:ascii="Arial" w:hAnsi="Arial" w:cs="Arial"/>
          <w:sz w:val="24"/>
          <w:szCs w:val="24"/>
        </w:rPr>
        <w:t xml:space="preserve"> годов согласно приложению 7 к настоящему решению.</w:t>
      </w:r>
    </w:p>
    <w:p w:rsidR="00C24B4E" w:rsidRPr="00137E0F" w:rsidRDefault="00F4431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10</w:t>
      </w:r>
      <w:r w:rsidR="00C24B4E" w:rsidRPr="00137E0F">
        <w:rPr>
          <w:rFonts w:ascii="Arial" w:hAnsi="Arial" w:cs="Arial"/>
          <w:sz w:val="24"/>
          <w:szCs w:val="24"/>
        </w:rPr>
        <w:t>. Установить, что доходы бюджета Рубежинского сельсовета, поступающие в в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году и в плановом  периоде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C24B4E" w:rsidRPr="00137E0F">
        <w:rPr>
          <w:rFonts w:ascii="Arial" w:hAnsi="Arial" w:cs="Arial"/>
          <w:sz w:val="24"/>
          <w:szCs w:val="24"/>
        </w:rPr>
        <w:t xml:space="preserve"> годов, формируются за счёт налоговых доходов, неналоговых доходов и безвозмездных поступлений в соответствии с нормативами отчислений согласно приложению 8 к настоящему решению.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1C0E23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>. Учесть, что в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году и в плановом  периоде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="006D60A9" w:rsidRPr="00137E0F">
        <w:rPr>
          <w:rFonts w:ascii="Arial" w:hAnsi="Arial" w:cs="Arial"/>
          <w:sz w:val="24"/>
          <w:szCs w:val="24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годов доходы от сдачи в аренду имущества, находящегося в муниципальной собственности сельсовета и переданное в оперативное управление муниципальным образовательным учреждениям,  культуры, финансируемым за счёт средств местного бюджета,  учитываются в доходах местного бюджета сельсовета и  отражаются в сметах доходов и расходов указанных учреждений.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Поступившие средства отражаются на лицевых счетах указанных бюджетных учреждений, и направляются на содержание этих учреждений в качестве дополнительного источника финансирования на содержание и развитие материально - технической базы.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1C0E23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>. Утвердить перечень мероприятий на развитие физической культуры и спорта в муниципальном образовании Рубежинский сельсовет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годов согласно приложению 9 к настоящему решению.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1C0E23" w:rsidRPr="00137E0F">
        <w:rPr>
          <w:rFonts w:ascii="Arial" w:hAnsi="Arial" w:cs="Arial"/>
          <w:sz w:val="24"/>
          <w:szCs w:val="24"/>
        </w:rPr>
        <w:t>3</w:t>
      </w:r>
      <w:r w:rsidRPr="00137E0F">
        <w:rPr>
          <w:rFonts w:ascii="Arial" w:hAnsi="Arial" w:cs="Arial"/>
          <w:sz w:val="24"/>
          <w:szCs w:val="24"/>
        </w:rPr>
        <w:t>. Утвердить «Положение о мерах социальной поддержки отдельных категорий квалифицированных работников бюджетных учреждений, финансируемых из средств местного бюджета, работающих и проживающих в сельской местности» согласно приложению 10 к настоящему решению.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1C0E23" w:rsidRPr="00137E0F">
        <w:rPr>
          <w:rFonts w:ascii="Arial" w:hAnsi="Arial" w:cs="Arial"/>
          <w:sz w:val="24"/>
          <w:szCs w:val="24"/>
        </w:rPr>
        <w:t>4</w:t>
      </w:r>
      <w:r w:rsidRPr="00137E0F">
        <w:rPr>
          <w:rFonts w:ascii="Arial" w:hAnsi="Arial" w:cs="Arial"/>
          <w:sz w:val="24"/>
          <w:szCs w:val="24"/>
        </w:rPr>
        <w:t>. Утвердить перечень мероприятий по ремонту и содержанию дорог на  территории  муниципального образования Рубежинский сельсовет Первомайского района Оренбургской области   на 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 xml:space="preserve">2 </w:t>
      </w:r>
      <w:r w:rsidRPr="00137E0F">
        <w:rPr>
          <w:rFonts w:ascii="Arial" w:hAnsi="Arial" w:cs="Arial"/>
          <w:sz w:val="24"/>
          <w:szCs w:val="24"/>
        </w:rPr>
        <w:t>годов</w:t>
      </w:r>
      <w:r w:rsidR="00276BE4" w:rsidRPr="00137E0F">
        <w:rPr>
          <w:rFonts w:ascii="Arial" w:hAnsi="Arial" w:cs="Arial"/>
          <w:sz w:val="24"/>
          <w:szCs w:val="24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согласно приложению 11 к настоящему решению.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1C0E23" w:rsidRPr="00137E0F">
        <w:rPr>
          <w:rFonts w:ascii="Arial" w:hAnsi="Arial" w:cs="Arial"/>
          <w:sz w:val="24"/>
          <w:szCs w:val="24"/>
        </w:rPr>
        <w:t>5</w:t>
      </w:r>
      <w:r w:rsidRPr="00137E0F">
        <w:rPr>
          <w:rFonts w:ascii="Arial" w:hAnsi="Arial" w:cs="Arial"/>
          <w:sz w:val="24"/>
          <w:szCs w:val="24"/>
        </w:rPr>
        <w:t>. Утвердить перечень мероприятий по проведению капитального и текущего ремонта жилищного фонда   Рубежинского  сельсовета  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годов согласно приложению 12 к настоящему решению.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1C0E23" w:rsidRPr="00137E0F">
        <w:rPr>
          <w:rFonts w:ascii="Arial" w:hAnsi="Arial" w:cs="Arial"/>
          <w:sz w:val="24"/>
          <w:szCs w:val="24"/>
        </w:rPr>
        <w:t>6</w:t>
      </w:r>
      <w:r w:rsidRPr="00137E0F">
        <w:rPr>
          <w:rFonts w:ascii="Arial" w:hAnsi="Arial" w:cs="Arial"/>
          <w:sz w:val="24"/>
          <w:szCs w:val="24"/>
        </w:rPr>
        <w:t>. Утвердить перечень мероприятий по благоустройству территории муниципального образования  Рубежинский  сельсовет 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годов согласно приложению 13 к настоящему решению.</w:t>
      </w:r>
    </w:p>
    <w:p w:rsidR="00816AD1" w:rsidRPr="00137E0F" w:rsidRDefault="00816AD1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 xml:space="preserve">17.Утвердить </w:t>
      </w:r>
      <w:r w:rsidR="005D4CB1" w:rsidRPr="00137E0F">
        <w:rPr>
          <w:rFonts w:ascii="Arial" w:hAnsi="Arial" w:cs="Arial"/>
          <w:sz w:val="24"/>
          <w:szCs w:val="24"/>
        </w:rPr>
        <w:t>п</w:t>
      </w:r>
      <w:r w:rsidRPr="00137E0F">
        <w:rPr>
          <w:rFonts w:ascii="Arial" w:hAnsi="Arial" w:cs="Arial"/>
          <w:sz w:val="24"/>
          <w:szCs w:val="24"/>
        </w:rPr>
        <w:t xml:space="preserve">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</w:t>
      </w:r>
      <w:r w:rsidR="00D26599" w:rsidRPr="00137E0F">
        <w:rPr>
          <w:rFonts w:ascii="Arial" w:hAnsi="Arial" w:cs="Arial"/>
          <w:sz w:val="24"/>
          <w:szCs w:val="24"/>
        </w:rPr>
        <w:t>соглашениями на</w:t>
      </w:r>
      <w:r w:rsidRPr="00137E0F">
        <w:rPr>
          <w:rFonts w:ascii="Arial" w:hAnsi="Arial" w:cs="Arial"/>
          <w:sz w:val="24"/>
          <w:szCs w:val="24"/>
        </w:rPr>
        <w:t xml:space="preserve">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 и на </w:t>
      </w:r>
      <w:r w:rsidR="00D26599" w:rsidRPr="00137E0F">
        <w:rPr>
          <w:rFonts w:ascii="Arial" w:hAnsi="Arial" w:cs="Arial"/>
          <w:sz w:val="24"/>
          <w:szCs w:val="24"/>
        </w:rPr>
        <w:t>плановый период</w:t>
      </w:r>
      <w:r w:rsidRPr="00137E0F">
        <w:rPr>
          <w:rFonts w:ascii="Arial" w:hAnsi="Arial" w:cs="Arial"/>
          <w:sz w:val="24"/>
          <w:szCs w:val="24"/>
        </w:rPr>
        <w:t xml:space="preserve"> 202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и </w:t>
      </w:r>
      <w:r w:rsidR="00D26599" w:rsidRPr="00137E0F">
        <w:rPr>
          <w:rFonts w:ascii="Arial" w:hAnsi="Arial" w:cs="Arial"/>
          <w:sz w:val="24"/>
          <w:szCs w:val="24"/>
        </w:rPr>
        <w:t>202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="00D26599" w:rsidRPr="00137E0F">
        <w:rPr>
          <w:rFonts w:ascii="Arial" w:hAnsi="Arial" w:cs="Arial"/>
          <w:sz w:val="24"/>
          <w:szCs w:val="24"/>
        </w:rPr>
        <w:t xml:space="preserve"> годов</w:t>
      </w:r>
      <w:r w:rsidRPr="00137E0F">
        <w:rPr>
          <w:rFonts w:ascii="Arial" w:hAnsi="Arial" w:cs="Arial"/>
          <w:sz w:val="24"/>
          <w:szCs w:val="24"/>
        </w:rPr>
        <w:t xml:space="preserve"> согласно приложению 14 к настоящему решению.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816AD1" w:rsidRPr="00137E0F">
        <w:rPr>
          <w:rFonts w:ascii="Arial" w:hAnsi="Arial" w:cs="Arial"/>
          <w:sz w:val="24"/>
          <w:szCs w:val="24"/>
        </w:rPr>
        <w:t>8</w:t>
      </w:r>
      <w:r w:rsidRPr="00137E0F">
        <w:rPr>
          <w:rFonts w:ascii="Arial" w:hAnsi="Arial" w:cs="Arial"/>
          <w:sz w:val="24"/>
          <w:szCs w:val="24"/>
        </w:rPr>
        <w:t>. Установить, что заключение и оплата муниципальными учреждениями договоров, исполнение которых осуществляется за счёт средств местного бюджета сельсовета,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Вытекающие из договоров, исполнение которых осуществляется за счёт средств бюджета Рубежинского сельсовета, обязательства, принятые муниципальными учреждениями сверх утверждённых им лимитов бюджетных обязательств, не подлежат оплате за счёт средств  бюджета</w:t>
      </w:r>
      <w:r w:rsidR="0014221C" w:rsidRPr="00137E0F">
        <w:rPr>
          <w:rFonts w:ascii="Arial" w:hAnsi="Arial" w:cs="Arial"/>
          <w:sz w:val="24"/>
          <w:szCs w:val="24"/>
        </w:rPr>
        <w:t xml:space="preserve"> </w:t>
      </w:r>
      <w:r w:rsidRPr="00137E0F">
        <w:rPr>
          <w:rFonts w:ascii="Arial" w:hAnsi="Arial" w:cs="Arial"/>
          <w:sz w:val="24"/>
          <w:szCs w:val="24"/>
        </w:rPr>
        <w:t>Рубежинского сельсовета на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 и на плановый  период 20</w:t>
      </w:r>
      <w:r w:rsidR="006D60A9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1</w:t>
      </w:r>
      <w:r w:rsidRPr="00137E0F">
        <w:rPr>
          <w:rFonts w:ascii="Arial" w:hAnsi="Arial" w:cs="Arial"/>
          <w:sz w:val="24"/>
          <w:szCs w:val="24"/>
        </w:rPr>
        <w:t xml:space="preserve"> и 20</w:t>
      </w:r>
      <w:r w:rsidR="00993D92" w:rsidRPr="00137E0F">
        <w:rPr>
          <w:rFonts w:ascii="Arial" w:hAnsi="Arial" w:cs="Arial"/>
          <w:sz w:val="24"/>
          <w:szCs w:val="24"/>
        </w:rPr>
        <w:t>2</w:t>
      </w:r>
      <w:r w:rsidR="00C04FD0" w:rsidRPr="00137E0F">
        <w:rPr>
          <w:rFonts w:ascii="Arial" w:hAnsi="Arial" w:cs="Arial"/>
          <w:sz w:val="24"/>
          <w:szCs w:val="24"/>
        </w:rPr>
        <w:t>2</w:t>
      </w:r>
      <w:r w:rsidRPr="00137E0F">
        <w:rPr>
          <w:rFonts w:ascii="Arial" w:hAnsi="Arial" w:cs="Arial"/>
          <w:sz w:val="24"/>
          <w:szCs w:val="24"/>
        </w:rPr>
        <w:t xml:space="preserve"> годов.</w:t>
      </w: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1</w:t>
      </w:r>
      <w:r w:rsidR="00816AD1" w:rsidRPr="00137E0F">
        <w:rPr>
          <w:rFonts w:ascii="Arial" w:hAnsi="Arial" w:cs="Arial"/>
          <w:sz w:val="24"/>
          <w:szCs w:val="24"/>
        </w:rPr>
        <w:t>9</w:t>
      </w:r>
      <w:r w:rsidRPr="00137E0F">
        <w:rPr>
          <w:rFonts w:ascii="Arial" w:hAnsi="Arial" w:cs="Arial"/>
          <w:sz w:val="24"/>
          <w:szCs w:val="24"/>
        </w:rPr>
        <w:t>. Установить, что в 4 квартале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года изменение лимитов бюджетных обязательств бюджета муниципального образования Рубежинский сельсовет не может быть произведено главным распорядителям средств бюджета позднее 20 декабря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Pr="00137E0F">
        <w:rPr>
          <w:rFonts w:ascii="Arial" w:hAnsi="Arial" w:cs="Arial"/>
          <w:sz w:val="24"/>
          <w:szCs w:val="24"/>
        </w:rPr>
        <w:t xml:space="preserve"> года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</w:t>
      </w:r>
    </w:p>
    <w:p w:rsidR="00C24B4E" w:rsidRPr="00137E0F" w:rsidRDefault="00816AD1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>. Настоящее решение вступает в силу с 01 января 20</w:t>
      </w:r>
      <w:r w:rsidR="00C04FD0" w:rsidRPr="00137E0F">
        <w:rPr>
          <w:rFonts w:ascii="Arial" w:hAnsi="Arial" w:cs="Arial"/>
          <w:sz w:val="24"/>
          <w:szCs w:val="24"/>
        </w:rPr>
        <w:t>20</w:t>
      </w:r>
      <w:r w:rsidR="00C24B4E" w:rsidRPr="00137E0F">
        <w:rPr>
          <w:rFonts w:ascii="Arial" w:hAnsi="Arial" w:cs="Arial"/>
          <w:sz w:val="24"/>
          <w:szCs w:val="24"/>
        </w:rPr>
        <w:t xml:space="preserve"> года.</w:t>
      </w:r>
    </w:p>
    <w:p w:rsidR="00C24B4E" w:rsidRPr="00922B38" w:rsidRDefault="001C0E23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2</w:t>
      </w:r>
      <w:r w:rsidR="00816AD1" w:rsidRPr="00137E0F">
        <w:rPr>
          <w:rFonts w:ascii="Arial" w:hAnsi="Arial" w:cs="Arial"/>
          <w:sz w:val="24"/>
          <w:szCs w:val="24"/>
        </w:rPr>
        <w:t>1</w:t>
      </w:r>
      <w:r w:rsidR="00C24B4E" w:rsidRPr="00137E0F">
        <w:rPr>
          <w:rFonts w:ascii="Arial" w:hAnsi="Arial" w:cs="Arial"/>
          <w:sz w:val="24"/>
          <w:szCs w:val="24"/>
        </w:rPr>
        <w:t xml:space="preserve">. Настоящее решение </w:t>
      </w:r>
      <w:r w:rsidR="00C24B4E" w:rsidRPr="00922B38">
        <w:rPr>
          <w:rFonts w:ascii="Arial" w:hAnsi="Arial" w:cs="Arial"/>
          <w:sz w:val="24"/>
          <w:szCs w:val="24"/>
        </w:rPr>
        <w:t>подлежит обнарод</w:t>
      </w:r>
      <w:r w:rsidR="00922B38" w:rsidRPr="00922B38">
        <w:rPr>
          <w:rFonts w:ascii="Arial" w:hAnsi="Arial" w:cs="Arial"/>
          <w:sz w:val="24"/>
          <w:szCs w:val="24"/>
        </w:rPr>
        <w:t>ованию в установленном порядке</w:t>
      </w:r>
      <w:r w:rsidR="00C24B4E" w:rsidRPr="00922B3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законодательством, не позднее 10 дней после его под</w:t>
      </w:r>
      <w:r w:rsidR="00922B38" w:rsidRPr="00922B38">
        <w:rPr>
          <w:rFonts w:ascii="Arial" w:hAnsi="Arial" w:cs="Arial"/>
          <w:sz w:val="24"/>
          <w:szCs w:val="24"/>
        </w:rPr>
        <w:t>писания в установленном порядке</w:t>
      </w:r>
      <w:r w:rsidR="00922B38">
        <w:rPr>
          <w:rFonts w:ascii="Arial" w:hAnsi="Arial" w:cs="Arial"/>
          <w:sz w:val="24"/>
          <w:szCs w:val="24"/>
        </w:rPr>
        <w:t>, и</w:t>
      </w:r>
      <w:r w:rsidR="00922B38" w:rsidRPr="00922B38">
        <w:rPr>
          <w:rFonts w:ascii="Arial" w:hAnsi="Arial" w:cs="Arial"/>
          <w:sz w:val="24"/>
          <w:szCs w:val="24"/>
        </w:rPr>
        <w:t xml:space="preserve"> размещению</w:t>
      </w:r>
      <w:r w:rsidR="00922B38" w:rsidRPr="00922B38">
        <w:rPr>
          <w:rFonts w:ascii="Arial" w:hAnsi="Arial"/>
          <w:sz w:val="24"/>
          <w:szCs w:val="24"/>
        </w:rPr>
        <w:t xml:space="preserve"> на </w:t>
      </w:r>
      <w:r w:rsidR="00922B38" w:rsidRPr="00922B38">
        <w:rPr>
          <w:rFonts w:ascii="Arial" w:hAnsi="Arial" w:cs="Arial"/>
          <w:sz w:val="24"/>
          <w:szCs w:val="24"/>
        </w:rPr>
        <w:t>официальном сайте муниципального образования Рубежинский сельсовет Первомайского района Оренбургской области.</w:t>
      </w:r>
    </w:p>
    <w:p w:rsidR="00137E0F" w:rsidRPr="00851EE3" w:rsidRDefault="00137E0F" w:rsidP="0013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851EE3">
        <w:rPr>
          <w:rFonts w:ascii="Arial" w:hAnsi="Arial" w:cs="Arial"/>
          <w:color w:val="000000"/>
          <w:spacing w:val="-2"/>
          <w:sz w:val="24"/>
          <w:szCs w:val="24"/>
        </w:rPr>
        <w:t xml:space="preserve">Контроль за исполнением настоящего решения возложить на </w:t>
      </w:r>
      <w:r w:rsidRPr="00851EE3">
        <w:rPr>
          <w:rFonts w:ascii="Arial" w:hAnsi="Arial" w:cs="Arial"/>
          <w:bCs/>
          <w:sz w:val="24"/>
          <w:szCs w:val="24"/>
        </w:rPr>
        <w:t>председателей постоянных депутатских комиссий Совета депутатов муниципального образования Рубежинский сельсовет Первомайского района Оренбургской области</w:t>
      </w:r>
      <w:r w:rsidRPr="00851EE3">
        <w:rPr>
          <w:rFonts w:ascii="Arial" w:hAnsi="Arial" w:cs="Arial"/>
          <w:sz w:val="24"/>
          <w:szCs w:val="24"/>
        </w:rPr>
        <w:t>.</w:t>
      </w:r>
    </w:p>
    <w:p w:rsidR="00137E0F" w:rsidRP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4B4E" w:rsidRPr="00137E0F" w:rsidRDefault="00C24B4E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4B4E" w:rsidRPr="00137E0F" w:rsidRDefault="004D09ED" w:rsidP="0013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Г</w:t>
      </w:r>
      <w:r w:rsidR="00C24B4E" w:rsidRPr="00137E0F"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C24B4E" w:rsidRPr="00137E0F" w:rsidRDefault="004D09ED" w:rsidP="00137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E0F">
        <w:rPr>
          <w:rFonts w:ascii="Arial" w:hAnsi="Arial" w:cs="Arial"/>
          <w:sz w:val="24"/>
          <w:szCs w:val="24"/>
        </w:rPr>
        <w:t>Р</w:t>
      </w:r>
      <w:r w:rsidR="00C24B4E" w:rsidRPr="00137E0F">
        <w:rPr>
          <w:rFonts w:ascii="Arial" w:hAnsi="Arial" w:cs="Arial"/>
          <w:sz w:val="24"/>
          <w:szCs w:val="24"/>
        </w:rPr>
        <w:t>убежинский сельсовет                                                                              Н.П.Сергеев</w:t>
      </w:r>
    </w:p>
    <w:p w:rsidR="00411220" w:rsidRPr="00137E0F" w:rsidRDefault="00411220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1E8" w:rsidRPr="00137E0F" w:rsidRDefault="00EE31E8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1E8" w:rsidRDefault="00EE31E8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137E0F" w:rsidSect="00B0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Приложение 1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7E0F">
        <w:rPr>
          <w:rFonts w:ascii="Arial" w:hAnsi="Arial" w:cs="Arial"/>
          <w:b/>
          <w:bCs/>
          <w:sz w:val="28"/>
          <w:szCs w:val="28"/>
        </w:rPr>
        <w:t>Поступление доходов в бюджет муниципального образования Рубежинский сельсовет по кодам видов доходов, подвидов доходов  на  2020 год и на плановый период 2021 и 2022 годов</w:t>
      </w: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4884" w:type="dxa"/>
        <w:tblInd w:w="108" w:type="dxa"/>
        <w:tblLook w:val="04A0"/>
      </w:tblPr>
      <w:tblGrid>
        <w:gridCol w:w="3000"/>
        <w:gridCol w:w="8052"/>
        <w:gridCol w:w="1160"/>
        <w:gridCol w:w="1040"/>
        <w:gridCol w:w="1632"/>
      </w:tblGrid>
      <w:tr w:rsidR="00137E0F" w:rsidRPr="00137E0F" w:rsidTr="00137E0F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lang w:eastAsia="ru-RU"/>
              </w:rPr>
              <w:t>(тыс.рублей)</w:t>
            </w:r>
          </w:p>
        </w:tc>
      </w:tr>
      <w:tr w:rsidR="00137E0F" w:rsidRPr="00137E0F" w:rsidTr="00137E0F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137E0F" w:rsidRPr="00137E0F" w:rsidTr="00137E0F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7E0F" w:rsidRPr="00137E0F" w:rsidTr="00137E0F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1990,9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1990,9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667,0</w:t>
            </w:r>
          </w:p>
        </w:tc>
      </w:tr>
      <w:tr w:rsidR="00137E0F" w:rsidRPr="00137E0F" w:rsidTr="00137E0F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137E0F" w:rsidRPr="00137E0F" w:rsidTr="00137E0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137E0F" w:rsidRPr="00137E0F" w:rsidTr="00137E0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137E0F" w:rsidRPr="00137E0F" w:rsidTr="00137E0F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</w:t>
            </w:r>
          </w:p>
        </w:tc>
      </w:tr>
      <w:tr w:rsidR="00137E0F" w:rsidRPr="00137E0F" w:rsidTr="00137E0F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137E0F" w:rsidRPr="00137E0F" w:rsidTr="00137E0F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541,6</w:t>
            </w:r>
          </w:p>
        </w:tc>
      </w:tr>
      <w:tr w:rsidR="00137E0F" w:rsidRPr="00137E0F" w:rsidTr="00137E0F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-53,1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154,0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137E0F" w:rsidRPr="00137E0F" w:rsidTr="00137E0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</w:tr>
      <w:tr w:rsidR="00137E0F" w:rsidRPr="00137E0F" w:rsidTr="00137E0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137E0F" w:rsidRPr="00137E0F" w:rsidTr="00137E0F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137E0F" w:rsidRPr="00137E0F" w:rsidTr="00137E0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137E0F" w:rsidRPr="00137E0F" w:rsidTr="00137E0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37E0F" w:rsidRPr="00137E0F" w:rsidTr="00137E0F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37E0F" w:rsidRPr="00137E0F" w:rsidTr="00137E0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137E0F" w:rsidRPr="00137E0F" w:rsidTr="00137E0F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37E0F" w:rsidRPr="00137E0F" w:rsidTr="00137E0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37E0F" w:rsidRPr="00137E0F" w:rsidTr="00137E0F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137E0F" w:rsidRPr="00137E0F" w:rsidTr="00137E0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37E0F" w:rsidRPr="00137E0F" w:rsidTr="00137E0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137E0F" w:rsidRPr="00137E0F" w:rsidTr="00137E0F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4092,2</w:t>
            </w:r>
          </w:p>
        </w:tc>
      </w:tr>
      <w:tr w:rsidR="00137E0F" w:rsidRPr="00137E0F" w:rsidTr="00137E0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4092,2</w:t>
            </w:r>
          </w:p>
        </w:tc>
      </w:tr>
      <w:tr w:rsidR="00137E0F" w:rsidRPr="00137E0F" w:rsidTr="00137E0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3997,0</w:t>
            </w:r>
          </w:p>
        </w:tc>
      </w:tr>
      <w:tr w:rsidR="00137E0F" w:rsidRPr="00137E0F" w:rsidTr="00137E0F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3997,0</w:t>
            </w:r>
          </w:p>
        </w:tc>
      </w:tr>
      <w:tr w:rsidR="00137E0F" w:rsidRPr="00137E0F" w:rsidTr="00137E0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137E0F" w:rsidRPr="00137E0F" w:rsidTr="00137E0F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137E0F" w:rsidRPr="00137E0F" w:rsidTr="00137E0F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137E0F" w:rsidRPr="00137E0F" w:rsidTr="00137E0F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</w:tbl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E0F" w:rsidRDefault="00137E0F" w:rsidP="00137E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137E0F" w:rsidSect="00137E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37E0F">
        <w:rPr>
          <w:rFonts w:ascii="Arial" w:hAnsi="Arial" w:cs="Arial"/>
          <w:b/>
          <w:sz w:val="28"/>
          <w:szCs w:val="28"/>
        </w:rPr>
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2020 год и на пл</w:t>
      </w:r>
      <w:r>
        <w:rPr>
          <w:rFonts w:ascii="Arial" w:hAnsi="Arial" w:cs="Arial"/>
          <w:b/>
          <w:sz w:val="28"/>
          <w:szCs w:val="28"/>
        </w:rPr>
        <w:t>ановый период 2021 и 2022 годов</w:t>
      </w:r>
    </w:p>
    <w:p w:rsidR="00137E0F" w:rsidRDefault="00137E0F" w:rsidP="00137E0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1433"/>
        <w:gridCol w:w="5124"/>
        <w:gridCol w:w="1054"/>
        <w:gridCol w:w="1054"/>
        <w:gridCol w:w="1054"/>
      </w:tblGrid>
      <w:tr w:rsidR="00FA3A3D" w:rsidRPr="00137E0F" w:rsidTr="00FA3A3D">
        <w:trPr>
          <w:trHeight w:val="315"/>
        </w:trPr>
        <w:tc>
          <w:tcPr>
            <w:tcW w:w="97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3A3D" w:rsidRPr="00137E0F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37E0F">
              <w:rPr>
                <w:rFonts w:eastAsia="Times New Roman"/>
                <w:color w:val="000000"/>
                <w:lang w:eastAsia="ru-RU"/>
              </w:rPr>
              <w:t>Разделы,</w:t>
            </w:r>
            <w:r w:rsidR="00FA3A3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37E0F">
              <w:rPr>
                <w:rFonts w:eastAsia="Times New Roman"/>
                <w:color w:val="000000"/>
                <w:lang w:eastAsia="ru-RU"/>
              </w:rPr>
              <w:t>подразд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разделов и подразделов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37E0F" w:rsidRPr="00137E0F" w:rsidTr="00FA3A3D">
        <w:trPr>
          <w:trHeight w:val="48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1959,3</w:t>
            </w:r>
          </w:p>
        </w:tc>
      </w:tr>
      <w:tr w:rsidR="00137E0F" w:rsidRPr="00137E0F" w:rsidTr="00FA3A3D">
        <w:trPr>
          <w:trHeight w:val="8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137E0F" w:rsidRPr="00137E0F" w:rsidTr="00FA3A3D">
        <w:trPr>
          <w:trHeight w:val="8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137E0F" w:rsidRPr="00137E0F" w:rsidTr="00FA3A3D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137E0F" w:rsidRPr="00137E0F" w:rsidTr="00FA3A3D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</w:tr>
      <w:tr w:rsidR="00137E0F" w:rsidRPr="00137E0F" w:rsidTr="00FA3A3D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908,9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</w:t>
            </w:r>
          </w:p>
        </w:tc>
      </w:tr>
      <w:tr w:rsidR="00137E0F" w:rsidRPr="00137E0F" w:rsidTr="00FA3A3D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системы градорегулирования муниципального образования Рубежинский сельсовет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2171,3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2171,3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304,1</w:t>
            </w:r>
          </w:p>
        </w:tc>
      </w:tr>
      <w:tr w:rsidR="00137E0F" w:rsidRPr="00137E0F" w:rsidTr="00FA3A3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F" w:rsidRPr="00137E0F" w:rsidRDefault="00137E0F" w:rsidP="00137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6083,1</w:t>
            </w:r>
          </w:p>
        </w:tc>
      </w:tr>
    </w:tbl>
    <w:p w:rsidR="00137E0F" w:rsidRPr="00137E0F" w:rsidRDefault="00137E0F" w:rsidP="00137E0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A3A3D" w:rsidSect="00137E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FA3A3D" w:rsidRDefault="00FA3A3D" w:rsidP="00FA3A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A3A3D">
        <w:rPr>
          <w:rFonts w:ascii="Arial" w:hAnsi="Arial" w:cs="Arial"/>
          <w:b/>
          <w:bCs/>
          <w:sz w:val="28"/>
          <w:szCs w:val="28"/>
        </w:rPr>
        <w:t>Ведомственная структура расходов  бюджета муниципального образования Рубежинский  сельсовет на  2020 год и на плановый  период 2021 и 2022 годов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676"/>
        <w:gridCol w:w="496"/>
        <w:gridCol w:w="549"/>
        <w:gridCol w:w="1578"/>
        <w:gridCol w:w="617"/>
        <w:gridCol w:w="1036"/>
        <w:gridCol w:w="1036"/>
        <w:gridCol w:w="958"/>
      </w:tblGrid>
      <w:tr w:rsidR="00FA3A3D" w:rsidRPr="00FA3A3D" w:rsidTr="00FA3A3D">
        <w:trPr>
          <w:trHeight w:val="390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(тыс.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A3A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рублей)</w:t>
            </w:r>
          </w:p>
        </w:tc>
      </w:tr>
      <w:tr w:rsidR="00FA3A3D" w:rsidRPr="00FA3A3D" w:rsidTr="00FA3A3D">
        <w:trPr>
          <w:trHeight w:val="660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63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tabs>
                <w:tab w:val="left" w:pos="90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2077,6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</w:tr>
      <w:tr w:rsidR="00FA3A3D" w:rsidRPr="00FA3A3D" w:rsidTr="00FA3A3D">
        <w:trPr>
          <w:trHeight w:val="63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99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FA3A3D" w:rsidRPr="00FA3A3D" w:rsidTr="00FA3A3D">
        <w:trPr>
          <w:trHeight w:val="6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28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94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9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88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64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FA3A3D" w:rsidRPr="00FA3A3D" w:rsidTr="00FA3A3D">
        <w:trPr>
          <w:trHeight w:val="338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FA3A3D" w:rsidRPr="00FA3A3D" w:rsidTr="00FA3A3D">
        <w:trPr>
          <w:trHeight w:val="338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38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38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38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38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420"/>
        </w:trPr>
        <w:tc>
          <w:tcPr>
            <w:tcW w:w="7938" w:type="dxa"/>
            <w:shd w:val="clear" w:color="auto" w:fill="auto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38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9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93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64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 на 2017-2021гг»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57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67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33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FA3A3D" w:rsidRPr="00FA3A3D" w:rsidTr="00FA3A3D">
        <w:trPr>
          <w:trHeight w:val="64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FA3A3D" w:rsidRPr="00FA3A3D" w:rsidTr="00FA3A3D">
        <w:trPr>
          <w:trHeight w:val="42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96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6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93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сельсоветПервомайского района Оренбургской области на 2017-2021 гг»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15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96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9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43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126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42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FA3A3D" w:rsidRPr="00FA3A3D" w:rsidTr="00FA3A3D">
        <w:trPr>
          <w:trHeight w:val="12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FA3A3D" w:rsidRPr="00FA3A3D" w:rsidTr="00FA3A3D">
        <w:trPr>
          <w:trHeight w:val="6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6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FA3A3D" w:rsidRPr="00FA3A3D" w:rsidTr="00FA3A3D">
        <w:trPr>
          <w:trHeight w:val="6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9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6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15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FA3A3D" w:rsidRPr="00FA3A3D" w:rsidTr="00FA3A3D">
        <w:trPr>
          <w:trHeight w:val="300"/>
        </w:trPr>
        <w:tc>
          <w:tcPr>
            <w:tcW w:w="793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</w:tbl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Default="00137E0F" w:rsidP="00FA3A3D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8"/>
          <w:szCs w:val="28"/>
        </w:rPr>
      </w:pPr>
      <w:r w:rsidRPr="00FA3A3D">
        <w:rPr>
          <w:rFonts w:ascii="Arial" w:hAnsi="Arial" w:cs="Arial"/>
          <w:b/>
          <w:bCs/>
          <w:sz w:val="28"/>
          <w:szCs w:val="28"/>
        </w:rPr>
        <w:t>27.12.2019 № 214</w:t>
      </w:r>
    </w:p>
    <w:p w:rsidR="00FA3A3D" w:rsidRPr="00FA3A3D" w:rsidRDefault="00FA3A3D" w:rsidP="00FA3A3D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FA3A3D" w:rsidRPr="00FA3A3D" w:rsidRDefault="00FA3A3D" w:rsidP="00FA3A3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A3A3D">
        <w:rPr>
          <w:rFonts w:ascii="Arial" w:hAnsi="Arial" w:cs="Arial"/>
          <w:b/>
          <w:bCs/>
          <w:sz w:val="28"/>
          <w:szCs w:val="28"/>
        </w:rPr>
        <w:t>Распределений бюджетных  ассигнований муниципального образования</w:t>
      </w:r>
    </w:p>
    <w:p w:rsidR="00137E0F" w:rsidRPr="00FA3A3D" w:rsidRDefault="00FA3A3D" w:rsidP="00FA3A3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A3A3D">
        <w:rPr>
          <w:rFonts w:ascii="Arial" w:hAnsi="Arial" w:cs="Arial"/>
          <w:b/>
          <w:bCs/>
          <w:sz w:val="28"/>
          <w:szCs w:val="28"/>
        </w:rPr>
        <w:t>Рубежинский  сельсовет на  2020 год и на плановый период 2021 и 2022 годов по разделам, подразделам, целевым статьям и видам расходов классификации расходов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949" w:type="dxa"/>
        <w:tblInd w:w="108" w:type="dxa"/>
        <w:tblLook w:val="04A0"/>
      </w:tblPr>
      <w:tblGrid>
        <w:gridCol w:w="8647"/>
        <w:gridCol w:w="560"/>
        <w:gridCol w:w="549"/>
        <w:gridCol w:w="1660"/>
        <w:gridCol w:w="617"/>
        <w:gridCol w:w="1000"/>
        <w:gridCol w:w="964"/>
        <w:gridCol w:w="952"/>
      </w:tblGrid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A3A3D">
              <w:rPr>
                <w:rFonts w:ascii="Arial" w:eastAsia="Times New Roman" w:hAnsi="Arial" w:cs="Arial"/>
                <w:bCs/>
                <w:lang w:eastAsia="ru-RU"/>
              </w:rPr>
              <w:t>(тыс.рублей)</w:t>
            </w:r>
          </w:p>
        </w:tc>
      </w:tr>
      <w:tr w:rsidR="00FA3A3D" w:rsidRPr="00FA3A3D" w:rsidTr="00FA3A3D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A3A3D" w:rsidRPr="00FA3A3D" w:rsidTr="00FA3A3D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6077,1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2077,6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</w:tr>
      <w:tr w:rsidR="00FA3A3D" w:rsidRPr="00FA3A3D" w:rsidTr="00FA3A3D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9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</w:t>
            </w: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FA3A3D" w:rsidRPr="00FA3A3D" w:rsidTr="00FA3A3D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6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8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6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«Обеспечение деятельности профессиональных спасательных служб и формирований сельских поселений на 2017-2021 годы» (Приложение 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8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9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140,6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9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 капитальному ремонту  многоквартирных домов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9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9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9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8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FA3A3D" w:rsidRPr="00FA3A3D" w:rsidTr="00FA3A3D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FA3A3D" w:rsidRPr="00FA3A3D" w:rsidTr="00FA3A3D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9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9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A3A3D" w:rsidRPr="00FA3A3D" w:rsidTr="00FA3A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FA3A3D" w:rsidRPr="00FA3A3D" w:rsidTr="00FA3A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6077,1</w:t>
            </w:r>
          </w:p>
        </w:tc>
      </w:tr>
    </w:tbl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A3D" w:rsidRDefault="00FA3A3D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FA3A3D" w:rsidRDefault="00FA3A3D" w:rsidP="00FA3A3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A3A3D">
        <w:rPr>
          <w:rFonts w:ascii="Arial" w:hAnsi="Arial" w:cs="Arial"/>
          <w:b/>
          <w:bCs/>
          <w:sz w:val="28"/>
          <w:szCs w:val="28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2020 год и на плановый период 2021 и 2022 годов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708" w:type="dxa"/>
        <w:tblInd w:w="108" w:type="dxa"/>
        <w:tblLook w:val="04A0"/>
      </w:tblPr>
      <w:tblGrid>
        <w:gridCol w:w="7797"/>
        <w:gridCol w:w="1720"/>
        <w:gridCol w:w="700"/>
        <w:gridCol w:w="540"/>
        <w:gridCol w:w="617"/>
        <w:gridCol w:w="1060"/>
        <w:gridCol w:w="1100"/>
        <w:gridCol w:w="1174"/>
      </w:tblGrid>
      <w:tr w:rsidR="00FA3A3D" w:rsidRPr="00FA3A3D" w:rsidTr="00FA3A3D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3D" w:rsidRPr="008013EA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013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A3A3D" w:rsidRPr="00FA3A3D" w:rsidTr="00FA3A3D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A3A3D" w:rsidRPr="00FA3A3D" w:rsidTr="00FA3A3D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FA3A3D" w:rsidRPr="00FA3A3D" w:rsidTr="00FA3A3D">
        <w:trPr>
          <w:trHeight w:val="6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 на 2017-2021 годы»    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5829,6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5778,0</w:t>
            </w:r>
          </w:p>
        </w:tc>
      </w:tr>
      <w:tr w:rsidR="00FA3A3D" w:rsidRPr="00FA3A3D" w:rsidTr="00FA3A3D">
        <w:trPr>
          <w:trHeight w:val="91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2073,5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2073,5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1565,2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1080,1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A3A3D" w:rsidRPr="00FA3A3D" w:rsidTr="00FA3A3D">
        <w:trPr>
          <w:trHeight w:val="4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FA3A3D" w:rsidRPr="00FA3A3D" w:rsidTr="00FA3A3D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«Обеспечение деятельности профессиональных спасательных служб и формирований сельских поселений на 2017-2021 годы »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</w:tr>
      <w:tr w:rsidR="00FA3A3D" w:rsidRPr="00FA3A3D" w:rsidTr="00FA3A3D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10 4 01 70090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15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71310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71310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133,1</w:t>
            </w:r>
          </w:p>
        </w:tc>
      </w:tr>
      <w:tr w:rsidR="00FA3A3D" w:rsidRPr="00FA3A3D" w:rsidTr="00FA3A3D">
        <w:trPr>
          <w:trHeight w:val="12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133,1</w:t>
            </w:r>
          </w:p>
        </w:tc>
      </w:tr>
      <w:tr w:rsidR="00FA3A3D" w:rsidRPr="00FA3A3D" w:rsidTr="00FA3A3D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FA3A3D" w:rsidRPr="00FA3A3D" w:rsidTr="00FA3A3D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61,1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61,1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10 5 02 70110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61,1</w:t>
            </w:r>
          </w:p>
        </w:tc>
      </w:tr>
      <w:tr w:rsidR="00FA3A3D" w:rsidRPr="00FA3A3D" w:rsidTr="00FA3A3D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3A3D" w:rsidRPr="00FA3A3D" w:rsidTr="00FA3A3D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2059,0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1675,9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1675,9</w:t>
            </w:r>
          </w:p>
        </w:tc>
      </w:tr>
      <w:tr w:rsidR="00FA3A3D" w:rsidRPr="00FA3A3D" w:rsidTr="00FA3A3D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780,3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368,6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</w:tr>
      <w:tr w:rsidR="00FA3A3D" w:rsidRPr="00FA3A3D" w:rsidTr="00FA3A3D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383,1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383,1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FA3A3D" w:rsidRPr="00FA3A3D" w:rsidTr="00FA3A3D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54,9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10 6 02 70210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216,2</w:t>
            </w:r>
          </w:p>
        </w:tc>
      </w:tr>
      <w:tr w:rsidR="00FA3A3D" w:rsidRPr="00FA3A3D" w:rsidTr="00FA3A3D">
        <w:trPr>
          <w:trHeight w:val="11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FA3A3D" w:rsidRPr="00FA3A3D" w:rsidTr="00FA3A3D">
        <w:trPr>
          <w:trHeight w:val="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FA3A3D" w:rsidRPr="00FA3A3D" w:rsidTr="00FA3A3D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FA3A3D" w:rsidRPr="00FA3A3D" w:rsidTr="00FA3A3D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FA3A3D" w:rsidRPr="00FA3A3D" w:rsidTr="00FA3A3D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6167,1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3D" w:rsidRPr="00FA3A3D" w:rsidRDefault="00FA3A3D" w:rsidP="00FA3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</w:tbl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013EA" w:rsidSect="00FA3A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8013EA">
      <w:pPr>
        <w:jc w:val="center"/>
        <w:rPr>
          <w:rFonts w:ascii="Arial" w:hAnsi="Arial" w:cs="Arial"/>
          <w:b/>
          <w:sz w:val="28"/>
          <w:szCs w:val="28"/>
        </w:rPr>
      </w:pPr>
      <w:r w:rsidRPr="00795C36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бюджетамуниципального образования Рубежинский  сельсовет на 20</w:t>
      </w:r>
      <w:r>
        <w:rPr>
          <w:rFonts w:ascii="Arial" w:hAnsi="Arial" w:cs="Arial"/>
          <w:b/>
          <w:sz w:val="28"/>
          <w:szCs w:val="28"/>
        </w:rPr>
        <w:t>20</w:t>
      </w:r>
      <w:r w:rsidRPr="00795C36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b/>
          <w:sz w:val="28"/>
          <w:szCs w:val="28"/>
        </w:rPr>
        <w:t>1</w:t>
      </w:r>
      <w:r w:rsidRPr="00795C36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2</w:t>
      </w:r>
      <w:r w:rsidRPr="00795C36">
        <w:rPr>
          <w:rFonts w:ascii="Arial" w:hAnsi="Arial" w:cs="Arial"/>
          <w:b/>
          <w:sz w:val="28"/>
          <w:szCs w:val="28"/>
        </w:rPr>
        <w:t xml:space="preserve"> годов</w:t>
      </w:r>
    </w:p>
    <w:p w:rsidR="008013EA" w:rsidRPr="00795C36" w:rsidRDefault="008013EA" w:rsidP="008013EA">
      <w:pPr>
        <w:spacing w:after="0" w:line="240" w:lineRule="auto"/>
        <w:jc w:val="right"/>
      </w:pPr>
      <w:r w:rsidRPr="00795C36">
        <w:t>(тыс.рублей)</w:t>
      </w:r>
    </w:p>
    <w:tbl>
      <w:tblPr>
        <w:tblW w:w="9368" w:type="dxa"/>
        <w:tblInd w:w="96" w:type="dxa"/>
        <w:tblLayout w:type="fixed"/>
        <w:tblLook w:val="0000"/>
      </w:tblPr>
      <w:tblGrid>
        <w:gridCol w:w="2280"/>
        <w:gridCol w:w="3608"/>
        <w:gridCol w:w="1160"/>
        <w:gridCol w:w="1160"/>
        <w:gridCol w:w="1160"/>
      </w:tblGrid>
      <w:tr w:rsidR="008013EA" w:rsidRPr="00795C36" w:rsidTr="008013EA">
        <w:trPr>
          <w:trHeight w:val="2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95C3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8013EA" w:rsidRPr="00795C36" w:rsidTr="008013EA">
        <w:trPr>
          <w:trHeight w:val="335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013EA" w:rsidRPr="00795C36" w:rsidTr="008013EA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013EA" w:rsidRPr="00795C36" w:rsidTr="008013EA">
        <w:trPr>
          <w:trHeight w:val="73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F35838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F35838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38">
              <w:rPr>
                <w:rFonts w:ascii="Arial" w:hAnsi="Arial" w:cs="Arial"/>
                <w:sz w:val="24"/>
                <w:szCs w:val="24"/>
              </w:rPr>
              <w:t>-6167,1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F35838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38">
              <w:rPr>
                <w:rFonts w:ascii="Arial" w:hAnsi="Arial" w:cs="Arial"/>
                <w:sz w:val="24"/>
                <w:szCs w:val="24"/>
              </w:rPr>
              <w:t>-6167,1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000 01 05 02 01 05 0000 510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F35838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38">
              <w:rPr>
                <w:rFonts w:ascii="Arial" w:hAnsi="Arial" w:cs="Arial"/>
                <w:sz w:val="24"/>
                <w:szCs w:val="24"/>
              </w:rPr>
              <w:t>-6167,1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218">
              <w:rPr>
                <w:rFonts w:ascii="Arial" w:hAnsi="Arial" w:cs="Arial"/>
                <w:sz w:val="24"/>
                <w:szCs w:val="24"/>
              </w:rPr>
              <w:t>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C26E1E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E1E">
              <w:rPr>
                <w:rFonts w:ascii="Arial" w:hAnsi="Arial" w:cs="Arial"/>
                <w:sz w:val="24"/>
                <w:szCs w:val="24"/>
              </w:rPr>
              <w:t>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218">
              <w:rPr>
                <w:rFonts w:ascii="Arial" w:hAnsi="Arial" w:cs="Arial"/>
                <w:sz w:val="24"/>
                <w:szCs w:val="24"/>
              </w:rPr>
              <w:t>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C26E1E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E1E">
              <w:rPr>
                <w:rFonts w:ascii="Arial" w:hAnsi="Arial" w:cs="Arial"/>
                <w:sz w:val="24"/>
                <w:szCs w:val="24"/>
              </w:rPr>
              <w:t>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218">
              <w:rPr>
                <w:rFonts w:ascii="Arial" w:hAnsi="Arial" w:cs="Arial"/>
                <w:sz w:val="24"/>
                <w:szCs w:val="24"/>
              </w:rPr>
              <w:t>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C26E1E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E1E">
              <w:rPr>
                <w:rFonts w:ascii="Arial" w:hAnsi="Arial" w:cs="Arial"/>
                <w:sz w:val="24"/>
                <w:szCs w:val="24"/>
              </w:rPr>
              <w:t>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000 01 05 02 01 05 0000 610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218">
              <w:rPr>
                <w:rFonts w:ascii="Arial" w:hAnsi="Arial" w:cs="Arial"/>
                <w:sz w:val="24"/>
                <w:szCs w:val="24"/>
              </w:rPr>
              <w:t>6167,1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C26E1E" w:rsidRDefault="008013EA" w:rsidP="008013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E1E">
              <w:rPr>
                <w:rFonts w:ascii="Arial" w:hAnsi="Arial" w:cs="Arial"/>
                <w:sz w:val="24"/>
                <w:szCs w:val="24"/>
              </w:rPr>
              <w:t>5980,1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8013EA" w:rsidRPr="00795C36" w:rsidTr="008013EA">
        <w:trPr>
          <w:trHeight w:val="20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A" w:rsidRPr="00795C36" w:rsidRDefault="008013EA" w:rsidP="00801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</w:tr>
    </w:tbl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</w:p>
    <w:p w:rsidR="008013EA" w:rsidRPr="00FB0FD4" w:rsidRDefault="008013EA" w:rsidP="008013E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B0FD4">
        <w:rPr>
          <w:rFonts w:ascii="Arial" w:eastAsia="Times New Roman" w:hAnsi="Arial" w:cs="Arial"/>
          <w:b/>
          <w:sz w:val="28"/>
          <w:szCs w:val="28"/>
          <w:lang w:eastAsia="ru-RU"/>
        </w:rPr>
        <w:t>Перечень главных администраторов доходов муниципального образования Рубежинский сельсовет на 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FB0F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 </w:t>
      </w:r>
      <w:r w:rsidRPr="00FB0FD4">
        <w:rPr>
          <w:rFonts w:ascii="Arial" w:eastAsia="Times New Roman" w:hAnsi="Arial" w:cs="Arial"/>
          <w:b/>
          <w:sz w:val="28"/>
          <w:szCs w:val="28"/>
          <w:lang w:eastAsia="ru-RU"/>
        </w:rPr>
        <w:t>и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FB0F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8013EA" w:rsidRPr="00FB0FD4" w:rsidRDefault="008013EA" w:rsidP="008013EA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003"/>
      </w:tblGrid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 Рубежинский сельсовет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112 1 08 04020 01 1000 110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112 1 08 07175 01 1000 110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112 1 11 03050 10 0000 120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Проценты, получаемые от предоставления бюджетных кредитов внутри страны за счёт средств бюджетов сельских поселений</w:t>
            </w:r>
          </w:p>
        </w:tc>
      </w:tr>
      <w:tr w:rsidR="008013EA" w:rsidRPr="00FB0FD4" w:rsidTr="008013EA">
        <w:trPr>
          <w:trHeight w:val="390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112 1 11 05025 10 0000 120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112 1 11 05027 10 0000 120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112 1 11 05035 10 0000 120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(за исключением имущества муниципальных автономных учреждений)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112 1 11 07015 10 0000 120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112 1 11 08050 10 0000 120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112 1 11 09035 10 0000 120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112 1 11 09045 10 0000 120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112 1 12 05050 10 0000 120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112 1 13 01540 10 0000 130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112 1 13 01995 10 0000 130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112 1 13 02065 10 0000 130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112 1 13 02995 10 0000 130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112 1 14 01050 10 0000 410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112 1 14 02052 10 0000 410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112 1 14 02053 10 0000 410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112 1 14 02052 10 0000 440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112 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  <w:t>114 0602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510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0000 430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112 1 15 02050 10 0000 140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112 1 16 18050 10 0000 140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112 1 16 21050 10 0000 140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112 1 16 23051 10 0000 140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112 1 16 23052 10 0000 140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112 1 16 37040 10 0000 140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112 1 16 90050 10 0000 140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112 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117 01050 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0000 180 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Невыясненные поступления, зачисляемые в бюджеты поселений.</w:t>
            </w:r>
          </w:p>
        </w:tc>
      </w:tr>
      <w:tr w:rsidR="008013EA" w:rsidRPr="00FB0FD4" w:rsidTr="008013EA">
        <w:trPr>
          <w:trHeight w:val="1386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112 1 17 02020 10 0000 180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112 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1 17 05050 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0000 180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112 2 02 15001 10 0000 15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112 2 02 20077 10 0000 15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112 2 02 20216 10 0000 15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112 2 02 29999 10 0000 15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112 2 02 3511810 0000 15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112 2 02 39999 10 0000 15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субвенции бюджетам сельских поселений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112 2 02 45160 10 0000 15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ind w:rightChars="28" w:right="62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112 2 02 40014 10 0000 15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ind w:rightChars="28" w:right="62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13EA" w:rsidRPr="00FB0FD4" w:rsidTr="008013EA">
        <w:trPr>
          <w:trHeight w:val="144"/>
        </w:trPr>
        <w:tc>
          <w:tcPr>
            <w:tcW w:w="3600" w:type="dxa"/>
          </w:tcPr>
          <w:p w:rsidR="008013EA" w:rsidRPr="00FB0FD4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112 2 02 49999 10 0000 15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3" w:type="dxa"/>
          </w:tcPr>
          <w:p w:rsidR="008013EA" w:rsidRPr="00FB0FD4" w:rsidRDefault="008013EA" w:rsidP="008013EA">
            <w:pPr>
              <w:spacing w:after="0" w:line="240" w:lineRule="auto"/>
              <w:ind w:rightChars="28" w:right="6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8013EA" w:rsidRDefault="008013EA" w:rsidP="00801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013EA" w:rsidRPr="00542D0C" w:rsidRDefault="008013EA" w:rsidP="00801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42D0C">
        <w:rPr>
          <w:rFonts w:ascii="Arial" w:hAnsi="Arial" w:cs="Arial"/>
          <w:b/>
          <w:sz w:val="28"/>
          <w:szCs w:val="28"/>
          <w:lang w:eastAsia="ru-RU"/>
        </w:rPr>
        <w:t>Нормативы распределения доходов бюджета муниципального</w:t>
      </w:r>
    </w:p>
    <w:p w:rsidR="008013EA" w:rsidRPr="00542D0C" w:rsidRDefault="008013EA" w:rsidP="0080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D0C">
        <w:rPr>
          <w:rFonts w:ascii="Arial" w:hAnsi="Arial" w:cs="Arial"/>
          <w:b/>
          <w:sz w:val="28"/>
          <w:szCs w:val="28"/>
          <w:lang w:eastAsia="ru-RU"/>
        </w:rPr>
        <w:t>образования Рубежинский  сельсовет на  20</w:t>
      </w:r>
      <w:r>
        <w:rPr>
          <w:rFonts w:ascii="Arial" w:hAnsi="Arial" w:cs="Arial"/>
          <w:b/>
          <w:sz w:val="28"/>
          <w:szCs w:val="28"/>
          <w:lang w:eastAsia="ru-RU"/>
        </w:rPr>
        <w:t>20</w:t>
      </w:r>
      <w:r w:rsidRPr="00542D0C">
        <w:rPr>
          <w:rFonts w:ascii="Arial" w:hAnsi="Arial" w:cs="Arial"/>
          <w:b/>
          <w:sz w:val="28"/>
          <w:szCs w:val="28"/>
          <w:lang w:eastAsia="ru-RU"/>
        </w:rPr>
        <w:t xml:space="preserve"> год и на плановый</w:t>
      </w:r>
    </w:p>
    <w:p w:rsidR="008013EA" w:rsidRPr="00542D0C" w:rsidRDefault="008013EA" w:rsidP="00801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42D0C">
        <w:rPr>
          <w:rFonts w:ascii="Arial" w:hAnsi="Arial" w:cs="Arial"/>
          <w:b/>
          <w:sz w:val="28"/>
          <w:szCs w:val="28"/>
          <w:lang w:eastAsia="ru-RU"/>
        </w:rPr>
        <w:t>период 202</w:t>
      </w:r>
      <w:r>
        <w:rPr>
          <w:rFonts w:ascii="Arial" w:hAnsi="Arial" w:cs="Arial"/>
          <w:b/>
          <w:sz w:val="28"/>
          <w:szCs w:val="28"/>
          <w:lang w:eastAsia="ru-RU"/>
        </w:rPr>
        <w:t>1</w:t>
      </w:r>
      <w:r w:rsidRPr="00542D0C">
        <w:rPr>
          <w:rFonts w:ascii="Arial" w:hAnsi="Arial" w:cs="Arial"/>
          <w:b/>
          <w:sz w:val="28"/>
          <w:szCs w:val="28"/>
          <w:lang w:eastAsia="ru-RU"/>
        </w:rPr>
        <w:t xml:space="preserve"> и 202</w:t>
      </w:r>
      <w:r>
        <w:rPr>
          <w:rFonts w:ascii="Arial" w:hAnsi="Arial" w:cs="Arial"/>
          <w:b/>
          <w:sz w:val="28"/>
          <w:szCs w:val="28"/>
          <w:lang w:eastAsia="ru-RU"/>
        </w:rPr>
        <w:t>2</w:t>
      </w:r>
      <w:r w:rsidRPr="00542D0C">
        <w:rPr>
          <w:rFonts w:ascii="Arial" w:hAnsi="Arial" w:cs="Arial"/>
          <w:b/>
          <w:sz w:val="28"/>
          <w:szCs w:val="28"/>
          <w:lang w:eastAsia="ru-RU"/>
        </w:rPr>
        <w:t xml:space="preserve"> годов</w:t>
      </w:r>
    </w:p>
    <w:p w:rsidR="008013EA" w:rsidRPr="00542D0C" w:rsidRDefault="008013EA" w:rsidP="00801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013EA" w:rsidRPr="00542D0C" w:rsidRDefault="008013EA" w:rsidP="00801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</w:t>
      </w:r>
      <w:r w:rsidRPr="00542D0C">
        <w:rPr>
          <w:rFonts w:ascii="Arial" w:eastAsia="Times New Roman" w:hAnsi="Arial" w:cs="Arial"/>
          <w:sz w:val="24"/>
          <w:szCs w:val="24"/>
          <w:lang w:eastAsia="ru-RU"/>
        </w:rPr>
        <w:t>в процентах)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5528"/>
        <w:gridCol w:w="1276"/>
      </w:tblGrid>
      <w:tr w:rsidR="008013EA" w:rsidRPr="00542D0C" w:rsidTr="008013EA">
        <w:trPr>
          <w:cantSplit/>
          <w:tblHeader/>
        </w:trPr>
        <w:tc>
          <w:tcPr>
            <w:tcW w:w="2912" w:type="dxa"/>
          </w:tcPr>
          <w:p w:rsidR="008013EA" w:rsidRPr="00542D0C" w:rsidRDefault="008013EA" w:rsidP="008013EA">
            <w:pPr>
              <w:spacing w:after="0" w:line="240" w:lineRule="auto"/>
              <w:ind w:leftChars="-54" w:lef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276" w:type="dxa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8013EA" w:rsidRPr="00542D0C" w:rsidTr="008013EA">
        <w:trPr>
          <w:cantSplit/>
          <w:tblHeader/>
        </w:trPr>
        <w:tc>
          <w:tcPr>
            <w:tcW w:w="2912" w:type="dxa"/>
          </w:tcPr>
          <w:p w:rsidR="008013EA" w:rsidRPr="00542D0C" w:rsidRDefault="008013EA" w:rsidP="008013EA">
            <w:pPr>
              <w:spacing w:after="0" w:line="240" w:lineRule="auto"/>
              <w:ind w:leftChars="-54" w:left="-11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val="en-US" w:eastAsia="ru-RU"/>
              </w:rPr>
              <w:t xml:space="preserve">1 </w:t>
            </w: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01 02010 01 0000 110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2D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8013EA" w:rsidRPr="00E742D9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74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0,01316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03 02240 01 0000 110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карбюраторных(инжекторных) двигателей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8013EA" w:rsidRPr="00E742D9" w:rsidRDefault="008013EA" w:rsidP="008013EA">
            <w:pPr>
              <w:jc w:val="center"/>
            </w:pPr>
            <w:r w:rsidRPr="00E74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0,01316</w:t>
            </w:r>
          </w:p>
        </w:tc>
      </w:tr>
      <w:tr w:rsidR="008013EA" w:rsidRPr="00542D0C" w:rsidTr="008013EA">
        <w:trPr>
          <w:cantSplit/>
          <w:trHeight w:val="291"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1 03 02250 01 0000 110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8013EA" w:rsidRPr="00E742D9" w:rsidRDefault="008013EA" w:rsidP="008013EA">
            <w:pPr>
              <w:jc w:val="center"/>
            </w:pPr>
            <w:r w:rsidRPr="00E74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0,01316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276" w:type="dxa"/>
            <w:tcBorders>
              <w:top w:val="nil"/>
            </w:tcBorders>
          </w:tcPr>
          <w:p w:rsidR="008013EA" w:rsidRPr="00E742D9" w:rsidRDefault="008013EA" w:rsidP="008013EA">
            <w:pPr>
              <w:jc w:val="center"/>
            </w:pPr>
            <w:r w:rsidRPr="00E74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0,01316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1 06 06022 04 0000 110</w:t>
            </w: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372"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372"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1 11 05013 10 0000 120</w:t>
            </w: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1 11 05025 10 0000 120</w:t>
            </w: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1 11 05026 10 0000 120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1 11 05027 10 0000 120</w:t>
            </w: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1 11 07015 10 0000 120</w:t>
            </w: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1 11 09045 10 0000 120</w:t>
            </w: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1 12 05050 05 0000 120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780"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6" w:type="dxa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585"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542D0C">
              <w:rPr>
                <w:rFonts w:ascii="Arial" w:hAnsi="Arial" w:cs="Arial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831"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831"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831"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1 14 02053 10 0000 440</w:t>
            </w: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013EA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8013EA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8013EA" w:rsidRPr="008013EA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13E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1 14 06033 10 0000 430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1 14 07030 10 0000 410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528" w:type="dxa"/>
            <w:tcBorders>
              <w:top w:val="nil"/>
            </w:tcBorders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взимаемые органам 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528" w:type="dxa"/>
          </w:tcPr>
          <w:p w:rsidR="008013EA" w:rsidRPr="003B130F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30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542D0C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выгодоприобретателями выступают получатели </w:t>
            </w: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бюджетов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страховых случаев, когда</w:t>
            </w:r>
            <w:r w:rsidRPr="00542D0C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выгодоприобретателями выступают получатели </w:t>
            </w: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бюджетов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  <w:trHeight w:val="1470"/>
        </w:trPr>
        <w:tc>
          <w:tcPr>
            <w:tcW w:w="2912" w:type="dxa"/>
            <w:vAlign w:val="bottom"/>
          </w:tcPr>
          <w:p w:rsidR="008013EA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1 16 32000 05 0000 140</w:t>
            </w: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1 16 37040 10 0000 140</w:t>
            </w: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1 16 42050 10 0000 140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 о обязательствам, возникшим до1 января 2008 года)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2 02 30024 10 0000 15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 2 02 39999 10 0000 15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013EA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длякомпенсации дополнительных расходов,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013EA" w:rsidRPr="00542D0C" w:rsidTr="008013EA">
        <w:trPr>
          <w:cantSplit/>
        </w:trPr>
        <w:tc>
          <w:tcPr>
            <w:tcW w:w="2912" w:type="dxa"/>
            <w:vAlign w:val="bottom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8013EA" w:rsidRPr="00542D0C" w:rsidRDefault="008013EA" w:rsidP="0080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8013EA" w:rsidRPr="00542D0C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8013EA" w:rsidRPr="00542D0C" w:rsidRDefault="008013EA" w:rsidP="008013EA"/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137E0F" w:rsidRPr="00137E0F" w:rsidRDefault="00137E0F" w:rsidP="00137E0F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8B5769" w:rsidRDefault="008013EA" w:rsidP="008013EA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  на развитие физической культуры и</w:t>
      </w:r>
    </w:p>
    <w:p w:rsidR="008013EA" w:rsidRPr="008B5769" w:rsidRDefault="008013EA" w:rsidP="008013EA">
      <w:pPr>
        <w:tabs>
          <w:tab w:val="left" w:pos="327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спорта в муниципальном образовании  Рубежинский сельсовет  на 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год и на плановый период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21</w:t>
      </w: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и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8013EA" w:rsidRPr="008B5769" w:rsidRDefault="008013EA" w:rsidP="008013EA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3EA" w:rsidRPr="008B5769" w:rsidRDefault="008013EA" w:rsidP="008013EA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7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5769">
        <w:rPr>
          <w:rFonts w:ascii="Arial" w:eastAsia="Times New Roman" w:hAnsi="Arial" w:cs="Arial"/>
          <w:sz w:val="24"/>
          <w:szCs w:val="24"/>
          <w:lang w:eastAsia="ru-RU"/>
        </w:rPr>
        <w:t>/в тыс.руб./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1275"/>
        <w:gridCol w:w="1276"/>
        <w:gridCol w:w="1270"/>
      </w:tblGrid>
      <w:tr w:rsidR="008013EA" w:rsidRPr="008B5769" w:rsidTr="008013EA">
        <w:trPr>
          <w:trHeight w:val="970"/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013EA" w:rsidRPr="008B5769" w:rsidTr="008013EA">
        <w:trPr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1.Спорт и физическая культура</w:t>
            </w:r>
          </w:p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C97536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C97536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013EA" w:rsidRPr="008B5769" w:rsidTr="008013EA">
        <w:trPr>
          <w:trHeight w:val="380"/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-приобретение спортинвентаря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3EA" w:rsidRPr="008B5769" w:rsidTr="008013EA">
        <w:trPr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B5769" w:rsidRDefault="008013EA" w:rsidP="008013EA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-участие в  районных соревнованиях  (приобретение ГСМ,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призов</w:t>
            </w: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A48A3" w:rsidRDefault="008013EA" w:rsidP="0080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A48A3" w:rsidRDefault="008013EA" w:rsidP="0080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A48A3" w:rsidRDefault="008013EA" w:rsidP="0080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</w:tbl>
    <w:p w:rsidR="008013EA" w:rsidRDefault="008013EA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10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8013EA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E56CD3" w:rsidRDefault="008013EA" w:rsidP="008013EA">
      <w:pPr>
        <w:tabs>
          <w:tab w:val="left" w:pos="217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6CD3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6CD3">
        <w:rPr>
          <w:rFonts w:ascii="Arial" w:eastAsia="Times New Roman" w:hAnsi="Arial" w:cs="Arial"/>
          <w:b/>
          <w:sz w:val="28"/>
          <w:szCs w:val="28"/>
          <w:lang w:eastAsia="ru-RU"/>
        </w:rPr>
        <w:t>о мерах социальной поддержки отдельных категорий квалифицированных работников  бюджетных учреждений, финансируемых из средств местного бюджета, работающих и проживающих в сельской местности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6CD3">
        <w:rPr>
          <w:rFonts w:ascii="Arial" w:eastAsia="Times New Roman" w:hAnsi="Arial" w:cs="Arial"/>
          <w:b/>
          <w:sz w:val="28"/>
          <w:szCs w:val="28"/>
          <w:lang w:eastAsia="ru-RU"/>
        </w:rPr>
        <w:t>(далее - Положение)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1. Установить в качестве меры социальной поддержки отдельных категорий квалифицированных работников бюджетных учреждений, финансируемых из средств местного бюджета, работающих и  проживающих в сельской местности на территории Рубежинского сельсовета (далее – квалифицированные работники), выплату ежемесячной денежной компенсации на частичное возмещение расходов по оплате за наём жилого помещения, отопление и освещение (далее – компенсация).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2. Установить размер компенсации 249 рублей в месяц.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3. Право на получение компенсации в соответствии с настоящим Положением имеют квалифицированные работники бюджетных учреждений, финансируемых из местного бюджета: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-специалисты в области культуры;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Компенсация выплачивается квалифицированным работникам, занятым на основной постоянной работе не менее 75 процентов своей нормы рабочего времени. Работающим по совместительству и работникам, принятым для замены временно отсутствующего специалиста, компенсация не предоставляется.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Квалифицированные работники, уволенные в связи с выходом на пенсию, имеют право на получение компенсации в соответствии с настоящим Положением.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Квалифицированные работники, находящиеся в отпуске по уходу за ребёнком, имеют право на получение компенсации в течении всего периода отпуска. Работникам, имеющим право на получение компенсации в соответствии с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 и льготу или денежную компенсацию по оплате за наём жилого помещения, отопление и освещение по иным основаниям, компенсация  или льгота предоставляется по одному из оснований по выбору гражданина.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4. Расходы на выплату компенсации, установленной настоящим Положением, работникам бюджетных учреждений  культуры, производятся за счёт средств местного бюджета.</w:t>
      </w:r>
    </w:p>
    <w:p w:rsidR="008013EA" w:rsidRPr="00E56CD3" w:rsidRDefault="008013EA" w:rsidP="008013EA">
      <w:pPr>
        <w:tabs>
          <w:tab w:val="left" w:pos="217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CD3">
        <w:rPr>
          <w:rFonts w:ascii="Arial" w:eastAsia="Times New Roman" w:hAnsi="Arial" w:cs="Arial"/>
          <w:sz w:val="24"/>
          <w:szCs w:val="24"/>
          <w:lang w:eastAsia="ru-RU"/>
        </w:rPr>
        <w:t>Квалифицированным работникам назначение и выплата компенсации осуществляется по месту работы.</w:t>
      </w:r>
    </w:p>
    <w:p w:rsidR="008013EA" w:rsidRPr="00E56CD3" w:rsidRDefault="008013EA" w:rsidP="008013EA">
      <w:r w:rsidRPr="00E56CD3">
        <w:rPr>
          <w:rFonts w:ascii="Arial" w:eastAsia="Times New Roman" w:hAnsi="Arial" w:cs="Arial"/>
          <w:sz w:val="24"/>
          <w:szCs w:val="24"/>
          <w:lang w:eastAsia="ru-RU"/>
        </w:rPr>
        <w:t>Компенсация выплачивается на основании заявления и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13EA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11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013EA" w:rsidRPr="00E10C50" w:rsidRDefault="008013EA" w:rsidP="00801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мероприятий по ремонту и содержанию дорог на  территории  муниципального образования Рубежинский сельсовет Первомайского района Оренбургской области  на  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годов</w:t>
      </w:r>
    </w:p>
    <w:tbl>
      <w:tblPr>
        <w:tblpPr w:leftFromText="180" w:rightFromText="180" w:vertAnchor="text" w:horzAnchor="margin" w:tblpY="820"/>
        <w:tblOverlap w:val="never"/>
        <w:tblW w:w="9468" w:type="dxa"/>
        <w:tblLayout w:type="fixed"/>
        <w:tblLook w:val="0000"/>
      </w:tblPr>
      <w:tblGrid>
        <w:gridCol w:w="9468"/>
      </w:tblGrid>
      <w:tr w:rsidR="008013EA" w:rsidRPr="00E10C50" w:rsidTr="008013EA">
        <w:trPr>
          <w:trHeight w:val="325"/>
        </w:trPr>
        <w:tc>
          <w:tcPr>
            <w:tcW w:w="9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013EA" w:rsidRPr="00E10C50" w:rsidRDefault="008013EA" w:rsidP="008013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665"/>
              <w:gridCol w:w="1134"/>
              <w:gridCol w:w="1276"/>
              <w:gridCol w:w="1276"/>
            </w:tblGrid>
            <w:tr w:rsidR="008013EA" w:rsidRPr="00E10C50" w:rsidTr="008013EA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8013EA" w:rsidRPr="00E10C50" w:rsidTr="008013EA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Всего расходов по   дорожному хозяйству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763,7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813,6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908,9</w:t>
                  </w:r>
                </w:p>
              </w:tc>
            </w:tr>
            <w:tr w:rsidR="008013EA" w:rsidRPr="00E10C50" w:rsidTr="008013EA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населенных пунктов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13EA" w:rsidRPr="00E10C50" w:rsidTr="008013EA">
              <w:trPr>
                <w:trHeight w:val="64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Софинансирование расходов по капитальному ремонту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13EA" w:rsidRPr="00E10C50" w:rsidTr="008013EA">
              <w:trPr>
                <w:trHeight w:val="73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-уборка и мойка остановок общественного транспорта;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-замена досок настила и тротуаров деревянных мостов, устранение дефектов или частичная замена прогонов, подтяжка тяжей узлов ферм;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-по искусственным и защитным дорожным сооружениям: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      </w:r>
                </w:p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763,7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813,6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EA" w:rsidRPr="00E10C50" w:rsidRDefault="008013EA" w:rsidP="008013EA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908,9</w:t>
                  </w:r>
                </w:p>
              </w:tc>
            </w:tr>
          </w:tbl>
          <w:p w:rsidR="008013EA" w:rsidRPr="00E10C50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12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8013EA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844D33" w:rsidRDefault="008013EA" w:rsidP="008013E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>Перечисление мероприятий по проведению капитального и текущего ремонта жилищного фонда  Рубежинский сельсовета</w:t>
      </w:r>
    </w:p>
    <w:p w:rsidR="008013EA" w:rsidRPr="00844D33" w:rsidRDefault="008013EA" w:rsidP="008013E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>на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8013EA" w:rsidRPr="00844D33" w:rsidRDefault="008013EA" w:rsidP="008013E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13EA" w:rsidRPr="00844D33" w:rsidRDefault="008013EA" w:rsidP="008013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D33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0"/>
        <w:gridCol w:w="1037"/>
        <w:gridCol w:w="1019"/>
        <w:gridCol w:w="1019"/>
      </w:tblGrid>
      <w:tr w:rsidR="008013EA" w:rsidRPr="00844D33" w:rsidTr="008013EA">
        <w:trPr>
          <w:trHeight w:val="79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3EA" w:rsidRPr="00844D33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8013EA" w:rsidRPr="00844D33" w:rsidTr="008013EA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расходов на проведение капитального ремонта жилищного фонда </w:t>
            </w:r>
          </w:p>
          <w:p w:rsidR="008013EA" w:rsidRPr="00844D33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8013EA" w:rsidRPr="00844D33" w:rsidTr="008013EA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-перечисление взносов на капитальный ремонт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44D33" w:rsidRDefault="008013EA" w:rsidP="0080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</w:tbl>
    <w:p w:rsidR="008013EA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137E0F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13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8013EA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3EA" w:rsidRPr="0079586E" w:rsidRDefault="008013EA" w:rsidP="008013E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по благоустройству на территории                            муниципального образования Рубежинский сельсовет на 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>годов</w:t>
      </w:r>
    </w:p>
    <w:p w:rsidR="008013EA" w:rsidRPr="0079586E" w:rsidRDefault="008013EA" w:rsidP="008013E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3EA" w:rsidRPr="0079586E" w:rsidRDefault="008013EA" w:rsidP="008013EA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86E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2"/>
        <w:gridCol w:w="1013"/>
        <w:gridCol w:w="1013"/>
        <w:gridCol w:w="1013"/>
      </w:tblGrid>
      <w:tr w:rsidR="008013EA" w:rsidRPr="0079586E" w:rsidTr="008013EA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13EA" w:rsidRPr="0079586E" w:rsidTr="008013E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D86E08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8013EA" w:rsidRPr="0079586E" w:rsidTr="008013E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3EA" w:rsidRPr="0079586E" w:rsidTr="008013E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860C47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8013EA" w:rsidRPr="0079586E" w:rsidTr="008013E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EA" w:rsidRPr="0079586E" w:rsidRDefault="008013EA" w:rsidP="00801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79586E" w:rsidRDefault="008013EA" w:rsidP="008013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</w:tbl>
    <w:p w:rsidR="008013EA" w:rsidRPr="0079586E" w:rsidRDefault="008013EA" w:rsidP="008013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2B38" w:rsidRDefault="00922B38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14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013EA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137E0F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:rsidR="008013EA" w:rsidRPr="00137E0F" w:rsidRDefault="008013EA" w:rsidP="008013E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Pr="00137E0F">
        <w:rPr>
          <w:rFonts w:ascii="Arial" w:hAnsi="Arial" w:cs="Arial"/>
          <w:b/>
          <w:bCs/>
          <w:sz w:val="32"/>
          <w:szCs w:val="32"/>
        </w:rPr>
        <w:t>2019 №</w:t>
      </w:r>
      <w:r>
        <w:rPr>
          <w:rFonts w:ascii="Arial" w:hAnsi="Arial" w:cs="Arial"/>
          <w:b/>
          <w:bCs/>
          <w:sz w:val="32"/>
          <w:szCs w:val="32"/>
        </w:rPr>
        <w:t xml:space="preserve"> 214</w:t>
      </w:r>
    </w:p>
    <w:p w:rsidR="008013EA" w:rsidRPr="00137E0F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2B38" w:rsidRDefault="00922B38" w:rsidP="00922B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41DF">
        <w:rPr>
          <w:rFonts w:ascii="Arial" w:hAnsi="Arial" w:cs="Arial"/>
          <w:b/>
          <w:sz w:val="28"/>
          <w:szCs w:val="28"/>
        </w:rPr>
        <w:t xml:space="preserve">Перечень </w:t>
      </w:r>
    </w:p>
    <w:p w:rsidR="00922B38" w:rsidRDefault="00922B38" w:rsidP="00922B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41DF">
        <w:rPr>
          <w:rFonts w:ascii="Arial" w:hAnsi="Arial" w:cs="Arial"/>
          <w:b/>
          <w:sz w:val="28"/>
          <w:szCs w:val="28"/>
        </w:rPr>
        <w:t>по межбюджетным трансфертам, передаваемы</w:t>
      </w:r>
      <w:r>
        <w:rPr>
          <w:rFonts w:ascii="Arial" w:hAnsi="Arial" w:cs="Arial"/>
          <w:b/>
          <w:sz w:val="28"/>
          <w:szCs w:val="28"/>
        </w:rPr>
        <w:t xml:space="preserve">м </w:t>
      </w:r>
      <w:r w:rsidRPr="00F741DF">
        <w:rPr>
          <w:rFonts w:ascii="Arial" w:hAnsi="Arial" w:cs="Arial"/>
          <w:b/>
          <w:sz w:val="28"/>
          <w:szCs w:val="28"/>
        </w:rPr>
        <w:t>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</w:t>
      </w:r>
      <w:r>
        <w:rPr>
          <w:rFonts w:ascii="Arial" w:hAnsi="Arial" w:cs="Arial"/>
          <w:b/>
          <w:sz w:val="28"/>
          <w:szCs w:val="28"/>
        </w:rPr>
        <w:t>20</w:t>
      </w:r>
      <w:r w:rsidRPr="00F741DF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b/>
          <w:sz w:val="28"/>
          <w:szCs w:val="28"/>
        </w:rPr>
        <w:t>1</w:t>
      </w:r>
      <w:r w:rsidRPr="00F741DF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2</w:t>
      </w:r>
      <w:r w:rsidRPr="00F741DF">
        <w:rPr>
          <w:rFonts w:ascii="Arial" w:hAnsi="Arial" w:cs="Arial"/>
          <w:b/>
          <w:sz w:val="28"/>
          <w:szCs w:val="28"/>
        </w:rPr>
        <w:t xml:space="preserve"> годов.</w:t>
      </w:r>
    </w:p>
    <w:p w:rsidR="00922B38" w:rsidRPr="00F741DF" w:rsidRDefault="00922B38" w:rsidP="0092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41DF">
        <w:rPr>
          <w:rFonts w:ascii="Arial" w:hAnsi="Arial" w:cs="Arial"/>
          <w:sz w:val="24"/>
          <w:szCs w:val="24"/>
        </w:rPr>
        <w:t>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1"/>
        <w:gridCol w:w="1037"/>
        <w:gridCol w:w="1037"/>
        <w:gridCol w:w="1036"/>
      </w:tblGrid>
      <w:tr w:rsidR="00922B38" w:rsidRPr="00F741DF" w:rsidTr="0007122E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F741DF" w:rsidRDefault="00922B38" w:rsidP="000712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B38" w:rsidRPr="00F741DF" w:rsidRDefault="00922B38" w:rsidP="0007122E">
            <w:pPr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8" w:rsidRDefault="00922B38" w:rsidP="00071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22B38" w:rsidRPr="00F741DF" w:rsidRDefault="00922B38" w:rsidP="00071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8" w:rsidRDefault="00922B38" w:rsidP="00071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22B38" w:rsidRPr="00F741DF" w:rsidRDefault="00922B38" w:rsidP="00071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8" w:rsidRDefault="00922B38" w:rsidP="00071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22B38" w:rsidRPr="00F741DF" w:rsidRDefault="00922B38" w:rsidP="00071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разрешений на ввод объектов в эксплуатацию при осуществлении строительства, расположенных на территории поселения, 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AC6">
              <w:rPr>
                <w:rFonts w:ascii="Arial" w:hAnsi="Arial" w:cs="Arial"/>
                <w:sz w:val="24"/>
                <w:szCs w:val="24"/>
              </w:rPr>
              <w:t>Определение поставщиков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684,8</w:t>
            </w:r>
          </w:p>
        </w:tc>
      </w:tr>
      <w:tr w:rsidR="00922B38" w:rsidRPr="00F741DF" w:rsidTr="0007122E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F741DF" w:rsidRDefault="00922B38" w:rsidP="00071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DF">
              <w:rPr>
                <w:rFonts w:ascii="Arial" w:hAnsi="Arial" w:cs="Arial"/>
                <w:b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38" w:rsidRPr="00F741DF" w:rsidRDefault="00922B38" w:rsidP="0007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281,6</w:t>
            </w:r>
          </w:p>
        </w:tc>
      </w:tr>
    </w:tbl>
    <w:p w:rsidR="00922B38" w:rsidRPr="00F741DF" w:rsidRDefault="00922B38" w:rsidP="00922B38"/>
    <w:p w:rsidR="00922B38" w:rsidRPr="00F741DF" w:rsidRDefault="00922B38" w:rsidP="00922B38"/>
    <w:p w:rsidR="00922B38" w:rsidRDefault="00922B38" w:rsidP="00922B38"/>
    <w:p w:rsidR="008013EA" w:rsidRPr="00137E0F" w:rsidRDefault="008013EA" w:rsidP="00801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E0F" w:rsidRPr="00137E0F" w:rsidRDefault="00137E0F" w:rsidP="00137E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37E0F" w:rsidRPr="00137E0F" w:rsidSect="00801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1A" w:rsidRDefault="00961F1A" w:rsidP="008013EA">
      <w:pPr>
        <w:spacing w:after="0" w:line="240" w:lineRule="auto"/>
      </w:pPr>
      <w:r>
        <w:separator/>
      </w:r>
    </w:p>
  </w:endnote>
  <w:endnote w:type="continuationSeparator" w:id="1">
    <w:p w:rsidR="00961F1A" w:rsidRDefault="00961F1A" w:rsidP="0080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1A" w:rsidRDefault="00961F1A" w:rsidP="008013EA">
      <w:pPr>
        <w:spacing w:after="0" w:line="240" w:lineRule="auto"/>
      </w:pPr>
      <w:r>
        <w:separator/>
      </w:r>
    </w:p>
  </w:footnote>
  <w:footnote w:type="continuationSeparator" w:id="1">
    <w:p w:rsidR="00961F1A" w:rsidRDefault="00961F1A" w:rsidP="00801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5"/>
    <w:rsid w:val="00004652"/>
    <w:rsid w:val="0000518C"/>
    <w:rsid w:val="00024EEE"/>
    <w:rsid w:val="0007122E"/>
    <w:rsid w:val="000D3AFF"/>
    <w:rsid w:val="001108EA"/>
    <w:rsid w:val="001139DF"/>
    <w:rsid w:val="0012792F"/>
    <w:rsid w:val="00137E0F"/>
    <w:rsid w:val="0014221C"/>
    <w:rsid w:val="00162D87"/>
    <w:rsid w:val="001655B1"/>
    <w:rsid w:val="001667AD"/>
    <w:rsid w:val="00183A94"/>
    <w:rsid w:val="001A57A6"/>
    <w:rsid w:val="001A7AFB"/>
    <w:rsid w:val="001C0E23"/>
    <w:rsid w:val="001C2AD7"/>
    <w:rsid w:val="001E1B92"/>
    <w:rsid w:val="0020085E"/>
    <w:rsid w:val="00217C7B"/>
    <w:rsid w:val="00224049"/>
    <w:rsid w:val="0024194D"/>
    <w:rsid w:val="0024457F"/>
    <w:rsid w:val="002463B8"/>
    <w:rsid w:val="0025042B"/>
    <w:rsid w:val="00276BE4"/>
    <w:rsid w:val="002A5208"/>
    <w:rsid w:val="00313E1E"/>
    <w:rsid w:val="003543E4"/>
    <w:rsid w:val="00383C6D"/>
    <w:rsid w:val="003C0B5B"/>
    <w:rsid w:val="003D340B"/>
    <w:rsid w:val="003E3DF4"/>
    <w:rsid w:val="003F1453"/>
    <w:rsid w:val="003F78F8"/>
    <w:rsid w:val="00402BEA"/>
    <w:rsid w:val="00411220"/>
    <w:rsid w:val="00453EE5"/>
    <w:rsid w:val="0047225F"/>
    <w:rsid w:val="004C2CC0"/>
    <w:rsid w:val="004D09ED"/>
    <w:rsid w:val="005168AB"/>
    <w:rsid w:val="005275E3"/>
    <w:rsid w:val="0054014E"/>
    <w:rsid w:val="00557DA4"/>
    <w:rsid w:val="00576ABD"/>
    <w:rsid w:val="005A4D76"/>
    <w:rsid w:val="005C28C6"/>
    <w:rsid w:val="005D4CB1"/>
    <w:rsid w:val="006142C0"/>
    <w:rsid w:val="00627145"/>
    <w:rsid w:val="00632498"/>
    <w:rsid w:val="006D60A9"/>
    <w:rsid w:val="0076266F"/>
    <w:rsid w:val="00770F3F"/>
    <w:rsid w:val="00786330"/>
    <w:rsid w:val="007932C1"/>
    <w:rsid w:val="007C1720"/>
    <w:rsid w:val="007D2C8F"/>
    <w:rsid w:val="007D347A"/>
    <w:rsid w:val="008013EA"/>
    <w:rsid w:val="00812382"/>
    <w:rsid w:val="00816AD1"/>
    <w:rsid w:val="0084225C"/>
    <w:rsid w:val="00845084"/>
    <w:rsid w:val="00867C85"/>
    <w:rsid w:val="00867D21"/>
    <w:rsid w:val="0089400D"/>
    <w:rsid w:val="008B0822"/>
    <w:rsid w:val="008D7211"/>
    <w:rsid w:val="008E2B4A"/>
    <w:rsid w:val="00904A12"/>
    <w:rsid w:val="00915D6D"/>
    <w:rsid w:val="00922B38"/>
    <w:rsid w:val="009311EC"/>
    <w:rsid w:val="009554E4"/>
    <w:rsid w:val="00961F1A"/>
    <w:rsid w:val="00976BAE"/>
    <w:rsid w:val="00993D92"/>
    <w:rsid w:val="009B303B"/>
    <w:rsid w:val="00A3483A"/>
    <w:rsid w:val="00A808BD"/>
    <w:rsid w:val="00A81F0E"/>
    <w:rsid w:val="00A83086"/>
    <w:rsid w:val="00AA0D5D"/>
    <w:rsid w:val="00AE1169"/>
    <w:rsid w:val="00B06ABA"/>
    <w:rsid w:val="00B13C68"/>
    <w:rsid w:val="00B67679"/>
    <w:rsid w:val="00B74825"/>
    <w:rsid w:val="00B8667D"/>
    <w:rsid w:val="00BC40EE"/>
    <w:rsid w:val="00BF08CE"/>
    <w:rsid w:val="00C04FD0"/>
    <w:rsid w:val="00C0671B"/>
    <w:rsid w:val="00C1019D"/>
    <w:rsid w:val="00C22375"/>
    <w:rsid w:val="00C24B4E"/>
    <w:rsid w:val="00C259A6"/>
    <w:rsid w:val="00C46DEF"/>
    <w:rsid w:val="00C54FCD"/>
    <w:rsid w:val="00CF25D0"/>
    <w:rsid w:val="00D06CFB"/>
    <w:rsid w:val="00D137E5"/>
    <w:rsid w:val="00D1595D"/>
    <w:rsid w:val="00D15D37"/>
    <w:rsid w:val="00D26599"/>
    <w:rsid w:val="00D772A2"/>
    <w:rsid w:val="00DD179B"/>
    <w:rsid w:val="00E12F52"/>
    <w:rsid w:val="00E23EF4"/>
    <w:rsid w:val="00E36047"/>
    <w:rsid w:val="00E455EE"/>
    <w:rsid w:val="00E60BBB"/>
    <w:rsid w:val="00E655A8"/>
    <w:rsid w:val="00E76638"/>
    <w:rsid w:val="00EA615D"/>
    <w:rsid w:val="00EE31E8"/>
    <w:rsid w:val="00EF3E9E"/>
    <w:rsid w:val="00F00579"/>
    <w:rsid w:val="00F4431A"/>
    <w:rsid w:val="00F51A1A"/>
    <w:rsid w:val="00F71F33"/>
    <w:rsid w:val="00F806A2"/>
    <w:rsid w:val="00F83DBD"/>
    <w:rsid w:val="00FA3A3D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3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3E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01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3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9448-9416-46BA-8BA8-584271F2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12151</Words>
  <Characters>69264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</vt:lpstr>
      <vt:lpstr>Перечисление мероприятий по проведению капитального и текущего ремонта жилищного</vt:lpstr>
      <vt:lpstr>на 2020 год и на плановый период 2021 и 2022 годов</vt:lpstr>
      <vt:lpstr/>
    </vt:vector>
  </TitlesOfParts>
  <Company/>
  <LinksUpToDate>false</LinksUpToDate>
  <CharactersWithSpaces>81253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Рубежинский</cp:lastModifiedBy>
  <cp:revision>2</cp:revision>
  <dcterms:created xsi:type="dcterms:W3CDTF">2019-12-30T11:38:00Z</dcterms:created>
  <dcterms:modified xsi:type="dcterms:W3CDTF">2019-12-30T11:38:00Z</dcterms:modified>
</cp:coreProperties>
</file>